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B661F" w14:textId="2E3E039C" w:rsidR="000849F9" w:rsidRPr="000849F9" w:rsidRDefault="000849F9" w:rsidP="000849F9">
      <w:pPr>
        <w:pStyle w:val="Kop1"/>
        <w:jc w:val="center"/>
        <w:rPr>
          <w:rFonts w:cs="Arial"/>
          <w:sz w:val="22"/>
          <w:szCs w:val="22"/>
        </w:rPr>
      </w:pPr>
      <w:r w:rsidRPr="000849F9">
        <w:t>Statuten van de sportraad</w:t>
      </w:r>
      <w:r>
        <w:br/>
      </w:r>
      <w:r w:rsidRPr="000849F9">
        <w:rPr>
          <w:rFonts w:cs="Arial"/>
          <w:b w:val="0"/>
          <w:sz w:val="22"/>
          <w:szCs w:val="22"/>
        </w:rPr>
        <w:t xml:space="preserve">goedgekeurd in de GR van </w:t>
      </w:r>
      <w:r w:rsidRPr="000849F9">
        <w:rPr>
          <w:rFonts w:cs="Arial"/>
          <w:b w:val="0"/>
          <w:sz w:val="22"/>
          <w:szCs w:val="22"/>
        </w:rPr>
        <w:t>26/5/2025</w:t>
      </w:r>
      <w:r>
        <w:rPr>
          <w:rFonts w:cs="Arial"/>
          <w:sz w:val="22"/>
          <w:szCs w:val="22"/>
        </w:rPr>
        <w:br/>
      </w:r>
    </w:p>
    <w:p w14:paraId="61C5559F" w14:textId="77777777" w:rsidR="000849F9" w:rsidRPr="000849F9" w:rsidRDefault="000849F9" w:rsidP="000849F9">
      <w:pPr>
        <w:pStyle w:val="Kop2"/>
      </w:pPr>
      <w:r w:rsidRPr="000849F9">
        <w:t>Hoofdstuk I: Algemene bepalingen</w:t>
      </w:r>
    </w:p>
    <w:p w14:paraId="6A7293FE" w14:textId="77777777" w:rsidR="000849F9" w:rsidRPr="000849F9" w:rsidRDefault="000849F9" w:rsidP="000849F9">
      <w:pPr>
        <w:pStyle w:val="Kop3"/>
      </w:pPr>
      <w:r w:rsidRPr="000849F9">
        <w:t>Artikel 1</w:t>
      </w:r>
    </w:p>
    <w:p w14:paraId="48A4724E"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Er wordt te Lier een gemeentelijke adviesraad voor de sport opgericht, hierna afgekort genoemd "de sportraad".</w:t>
      </w:r>
    </w:p>
    <w:p w14:paraId="67C1FDEA"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zetel van de sportraad is gevestigd op het adres  Eeuwfeestlaan 185, 2500 Lier. Een adreswijziging behoort tot de bevoegdheid van de raad van bestuur.</w:t>
      </w:r>
    </w:p>
    <w:p w14:paraId="1836E336" w14:textId="77777777" w:rsidR="000849F9" w:rsidRPr="000849F9" w:rsidRDefault="000849F9" w:rsidP="000849F9">
      <w:pPr>
        <w:pStyle w:val="Kop3"/>
      </w:pPr>
      <w:r w:rsidRPr="000849F9">
        <w:t>Artikel 2</w:t>
      </w:r>
    </w:p>
    <w:p w14:paraId="0CB742FF"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sportraad heeft tot doel het bevorderen van een democratisch en coherent sportbeleid in het belang van de stad en haar bevolking.</w:t>
      </w:r>
    </w:p>
    <w:p w14:paraId="6D91E2D6" w14:textId="77777777" w:rsidR="000849F9" w:rsidRPr="000849F9" w:rsidRDefault="000849F9" w:rsidP="000849F9">
      <w:pPr>
        <w:pStyle w:val="Kop3"/>
      </w:pPr>
      <w:r w:rsidRPr="000849F9">
        <w:t>Artikel 3</w:t>
      </w:r>
    </w:p>
    <w:p w14:paraId="10B82069"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Om deze doelstellingen te bereiken zal de sportraad onder andere:</w:t>
      </w:r>
    </w:p>
    <w:p w14:paraId="02C00895" w14:textId="5A883FC0" w:rsidR="000849F9" w:rsidRPr="000849F9" w:rsidRDefault="000849F9" w:rsidP="009F4DFF">
      <w:pPr>
        <w:pStyle w:val="Normaalweb"/>
        <w:numPr>
          <w:ilvl w:val="0"/>
          <w:numId w:val="34"/>
        </w:numPr>
        <w:spacing w:after="0"/>
        <w:rPr>
          <w:rFonts w:ascii="Arial" w:hAnsi="Arial" w:cs="Arial"/>
          <w:sz w:val="22"/>
          <w:szCs w:val="22"/>
        </w:rPr>
      </w:pPr>
      <w:r w:rsidRPr="000849F9">
        <w:rPr>
          <w:rFonts w:ascii="Arial" w:hAnsi="Arial" w:cs="Arial"/>
          <w:sz w:val="22"/>
          <w:szCs w:val="22"/>
        </w:rPr>
        <w:t>Adviezen uitbrengen inzake het beleid van de sport, hetzij op eigen initiatief, hetzij op verzoek, aan het stadsbestuur en in voorkomend geval, aan andere instanties.</w:t>
      </w:r>
    </w:p>
    <w:p w14:paraId="1C15E498" w14:textId="02830BD7" w:rsidR="000849F9" w:rsidRPr="000849F9" w:rsidRDefault="000849F9" w:rsidP="009F4DFF">
      <w:pPr>
        <w:pStyle w:val="Normaalweb"/>
        <w:numPr>
          <w:ilvl w:val="0"/>
          <w:numId w:val="34"/>
        </w:numPr>
        <w:spacing w:after="0"/>
        <w:rPr>
          <w:rFonts w:ascii="Arial" w:hAnsi="Arial" w:cs="Arial"/>
          <w:sz w:val="22"/>
          <w:szCs w:val="22"/>
        </w:rPr>
      </w:pPr>
      <w:r w:rsidRPr="000849F9">
        <w:rPr>
          <w:rFonts w:ascii="Arial" w:hAnsi="Arial" w:cs="Arial"/>
          <w:sz w:val="22"/>
          <w:szCs w:val="22"/>
        </w:rPr>
        <w:t>Activiteiten op dit gebied coördineren, overleg en samenwerking tot stand brengen tussen diensten in organisaties die actief zijn op sportgebied, in de ruime betekenis van het woord.</w:t>
      </w:r>
    </w:p>
    <w:p w14:paraId="0EEF51FF" w14:textId="56847351" w:rsidR="000849F9" w:rsidRPr="000849F9" w:rsidRDefault="000849F9" w:rsidP="009F4DFF">
      <w:pPr>
        <w:pStyle w:val="Normaalweb"/>
        <w:numPr>
          <w:ilvl w:val="0"/>
          <w:numId w:val="34"/>
        </w:numPr>
        <w:spacing w:after="0"/>
        <w:rPr>
          <w:rFonts w:ascii="Arial" w:hAnsi="Arial" w:cs="Arial"/>
          <w:sz w:val="22"/>
          <w:szCs w:val="22"/>
        </w:rPr>
      </w:pPr>
      <w:r w:rsidRPr="000849F9">
        <w:rPr>
          <w:rFonts w:ascii="Arial" w:hAnsi="Arial" w:cs="Arial"/>
          <w:sz w:val="22"/>
          <w:szCs w:val="22"/>
        </w:rPr>
        <w:t xml:space="preserve">Informatie en documentatie verzamelen over de sport in Lier en de behoeften </w:t>
      </w:r>
      <w:r w:rsidR="00A94AB9">
        <w:rPr>
          <w:rFonts w:ascii="Arial" w:hAnsi="Arial" w:cs="Arial"/>
          <w:sz w:val="22"/>
          <w:szCs w:val="22"/>
        </w:rPr>
        <w:t>daarrond</w:t>
      </w:r>
      <w:r w:rsidRPr="000849F9">
        <w:rPr>
          <w:rFonts w:ascii="Arial" w:hAnsi="Arial" w:cs="Arial"/>
          <w:sz w:val="22"/>
          <w:szCs w:val="22"/>
        </w:rPr>
        <w:t>.</w:t>
      </w:r>
    </w:p>
    <w:p w14:paraId="0E2965A7" w14:textId="1192D0BB" w:rsidR="000849F9" w:rsidRPr="000849F9" w:rsidRDefault="000849F9" w:rsidP="009F4DFF">
      <w:pPr>
        <w:pStyle w:val="Normaalweb"/>
        <w:numPr>
          <w:ilvl w:val="0"/>
          <w:numId w:val="34"/>
        </w:numPr>
        <w:spacing w:after="0"/>
        <w:rPr>
          <w:rFonts w:ascii="Arial" w:hAnsi="Arial" w:cs="Arial"/>
          <w:sz w:val="22"/>
          <w:szCs w:val="22"/>
        </w:rPr>
      </w:pPr>
      <w:r w:rsidRPr="000849F9">
        <w:rPr>
          <w:rFonts w:ascii="Arial" w:hAnsi="Arial" w:cs="Arial"/>
          <w:sz w:val="22"/>
          <w:szCs w:val="22"/>
        </w:rPr>
        <w:t>Initiatieven voorstellen op sportgebied.</w:t>
      </w:r>
    </w:p>
    <w:p w14:paraId="652D6C1E" w14:textId="485E4969" w:rsidR="000849F9" w:rsidRPr="000849F9" w:rsidRDefault="000849F9" w:rsidP="009F4DFF">
      <w:pPr>
        <w:pStyle w:val="Normaalweb"/>
        <w:numPr>
          <w:ilvl w:val="0"/>
          <w:numId w:val="34"/>
        </w:numPr>
        <w:spacing w:after="0"/>
        <w:rPr>
          <w:rFonts w:ascii="Arial" w:hAnsi="Arial" w:cs="Arial"/>
          <w:sz w:val="22"/>
          <w:szCs w:val="22"/>
        </w:rPr>
      </w:pPr>
      <w:r w:rsidRPr="000849F9">
        <w:rPr>
          <w:rFonts w:ascii="Arial" w:hAnsi="Arial" w:cs="Arial"/>
          <w:sz w:val="22"/>
          <w:szCs w:val="22"/>
        </w:rPr>
        <w:t>Deelnemen aan overleg en informatie uitwisselen met andere erkende raden van de stad.</w:t>
      </w:r>
    </w:p>
    <w:p w14:paraId="1A999A6F" w14:textId="77777777" w:rsidR="000849F9" w:rsidRPr="000849F9" w:rsidRDefault="000849F9" w:rsidP="000849F9">
      <w:pPr>
        <w:pStyle w:val="Kop3"/>
      </w:pPr>
      <w:r w:rsidRPr="000849F9">
        <w:t>Artikel 4</w:t>
      </w:r>
    </w:p>
    <w:p w14:paraId="11C65E82"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sportraad moet voldoende representatief zijn voor alle bestaande vormen van sportbeoefening bij de bevolking en is samengesteld uit de algemene vergadering.</w:t>
      </w:r>
    </w:p>
    <w:p w14:paraId="45CF9AB4" w14:textId="77777777" w:rsidR="000849F9" w:rsidRPr="000849F9" w:rsidRDefault="000849F9" w:rsidP="000849F9">
      <w:pPr>
        <w:pStyle w:val="Kop2"/>
      </w:pPr>
      <w:r w:rsidRPr="000849F9">
        <w:lastRenderedPageBreak/>
        <w:t>Hoofdstuk II: De algemene vergadering</w:t>
      </w:r>
    </w:p>
    <w:p w14:paraId="486EB80B" w14:textId="77777777" w:rsidR="000849F9" w:rsidRPr="000849F9" w:rsidRDefault="000849F9" w:rsidP="000849F9">
      <w:pPr>
        <w:pStyle w:val="Kop3"/>
      </w:pPr>
      <w:r w:rsidRPr="000849F9">
        <w:t>Artikel 5</w:t>
      </w:r>
    </w:p>
    <w:p w14:paraId="5A9767DE"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algemene vergadering is samengesteld uit de leden, die allen stemgerechtigd zijn. Zij wordt voorgezeten door de voorzitter van de raad van bestuur.</w:t>
      </w:r>
    </w:p>
    <w:p w14:paraId="7D78A2BC" w14:textId="1C1D5602" w:rsidR="000849F9" w:rsidRPr="000849F9" w:rsidRDefault="000849F9" w:rsidP="000849F9">
      <w:pPr>
        <w:pStyle w:val="Kop3"/>
      </w:pPr>
      <w:r w:rsidRPr="000849F9">
        <w:t>Artikel 6 samenstelling</w:t>
      </w:r>
    </w:p>
    <w:p w14:paraId="18080680"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Kunnen lid  zijn van de algemene vergadering</w:t>
      </w:r>
    </w:p>
    <w:p w14:paraId="06EE2E40" w14:textId="7AEBBC4D" w:rsidR="000849F9" w:rsidRPr="000849F9" w:rsidRDefault="000849F9" w:rsidP="009F4DFF">
      <w:pPr>
        <w:pStyle w:val="Normaalweb"/>
        <w:numPr>
          <w:ilvl w:val="0"/>
          <w:numId w:val="24"/>
        </w:numPr>
        <w:spacing w:after="0"/>
        <w:rPr>
          <w:rFonts w:ascii="Arial" w:hAnsi="Arial" w:cs="Arial"/>
          <w:sz w:val="22"/>
          <w:szCs w:val="22"/>
        </w:rPr>
      </w:pPr>
      <w:r w:rsidRPr="000849F9">
        <w:rPr>
          <w:rFonts w:ascii="Arial" w:hAnsi="Arial" w:cs="Arial"/>
          <w:sz w:val="22"/>
          <w:szCs w:val="22"/>
        </w:rPr>
        <w:t>Alle sportverenigingen en -organisaties, zowel private als publieke, die werken met vrijwilligers en een werking ontplooien op het grondgebied van de gemeente.</w:t>
      </w:r>
    </w:p>
    <w:p w14:paraId="7A71073E" w14:textId="34613404" w:rsidR="000849F9" w:rsidRPr="000849F9" w:rsidRDefault="000849F9" w:rsidP="009F4DFF">
      <w:pPr>
        <w:pStyle w:val="Normaalweb"/>
        <w:numPr>
          <w:ilvl w:val="0"/>
          <w:numId w:val="24"/>
        </w:numPr>
        <w:spacing w:after="0"/>
        <w:rPr>
          <w:rFonts w:ascii="Arial" w:hAnsi="Arial" w:cs="Arial"/>
          <w:sz w:val="22"/>
          <w:szCs w:val="22"/>
        </w:rPr>
      </w:pPr>
      <w:r w:rsidRPr="000849F9">
        <w:rPr>
          <w:rFonts w:ascii="Arial" w:hAnsi="Arial" w:cs="Arial"/>
          <w:sz w:val="22"/>
          <w:szCs w:val="22"/>
        </w:rPr>
        <w:t>Alle sportverenigingen en -organisaties, zowel private als publieke, die werken met professionele beroepskrachten en een werking ontplooien op het grondgebied van de gemeente.</w:t>
      </w:r>
    </w:p>
    <w:p w14:paraId="5D2FC5FD" w14:textId="101540E4" w:rsidR="000849F9" w:rsidRPr="000849F9" w:rsidRDefault="000849F9" w:rsidP="009F4DFF">
      <w:pPr>
        <w:pStyle w:val="Normaalweb"/>
        <w:numPr>
          <w:ilvl w:val="0"/>
          <w:numId w:val="24"/>
        </w:numPr>
        <w:spacing w:after="0"/>
        <w:rPr>
          <w:rFonts w:ascii="Arial" w:hAnsi="Arial" w:cs="Arial"/>
          <w:sz w:val="22"/>
          <w:szCs w:val="22"/>
        </w:rPr>
      </w:pPr>
      <w:r w:rsidRPr="000849F9">
        <w:rPr>
          <w:rFonts w:ascii="Arial" w:hAnsi="Arial" w:cs="Arial"/>
          <w:sz w:val="22"/>
          <w:szCs w:val="22"/>
        </w:rPr>
        <w:t>Deskundigen inzake sport, nadat ze werden aangesteld door de leden van het dagelijks bestuur</w:t>
      </w:r>
    </w:p>
    <w:p w14:paraId="0CCB6D7B"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 xml:space="preserve">Er wordt gestreefd om de raad wordt zodanig samen te stellen zodat ten hoogste 2/3 van de leden van hetzelfde geslacht zijn. </w:t>
      </w:r>
    </w:p>
    <w:p w14:paraId="7333B0BE"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Het college van burgemeester en schepenen duidt de sportfunctionaris of zijn collega aan om de vergaderingen van de algemene vergadering bij te wonen en het secretariaat hiervan waar te nemen.</w:t>
      </w:r>
    </w:p>
    <w:p w14:paraId="2110578B"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Op verzoek van de voorzitter van de adviesraad kan, in samenspraak met het bestuur, één vertegenwoordiger van elke politieke fractie uit de gemeenteraad (met uitzondering van gemeenteraadsleden) uitgenodigd worden voor de toelichting en de bespreking van de agenda. De betrokken schepen kan uitgenodigd worden (zonder stemrecht) om de vergadering van de adviesraad bij te wonen.</w:t>
      </w:r>
    </w:p>
    <w:p w14:paraId="0AFB4657"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kandidaturen voor de adviesraad zullen opgevraagd worden via een openbare oproep, en moeten aan de toegevoegde ambtenaar toegezonden worden.</w:t>
      </w:r>
    </w:p>
    <w:p w14:paraId="64C63F16"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Indien de kandidaat-afgevaardigde zich meteen wenst kandidaat te stellen voor het voorzitterschap, dient hij/zij dit ook expliciet aan te geven.</w:t>
      </w:r>
    </w:p>
    <w:p w14:paraId="246F13C6" w14:textId="77777777" w:rsidR="000849F9" w:rsidRPr="000849F9" w:rsidRDefault="000849F9" w:rsidP="000849F9">
      <w:pPr>
        <w:pStyle w:val="Kop3"/>
      </w:pPr>
      <w:r w:rsidRPr="000849F9">
        <w:t>Artikel 7</w:t>
      </w:r>
    </w:p>
    <w:p w14:paraId="5456522B" w14:textId="737FA514" w:rsidR="000849F9" w:rsidRPr="000849F9" w:rsidRDefault="000849F9" w:rsidP="009F4DFF">
      <w:pPr>
        <w:pStyle w:val="Normaalweb"/>
        <w:numPr>
          <w:ilvl w:val="0"/>
          <w:numId w:val="20"/>
        </w:numPr>
        <w:spacing w:after="0"/>
        <w:rPr>
          <w:rFonts w:ascii="Arial" w:hAnsi="Arial" w:cs="Arial"/>
          <w:sz w:val="22"/>
          <w:szCs w:val="22"/>
        </w:rPr>
      </w:pPr>
      <w:r w:rsidRPr="000849F9">
        <w:rPr>
          <w:rFonts w:ascii="Arial" w:hAnsi="Arial" w:cs="Arial"/>
          <w:sz w:val="22"/>
          <w:szCs w:val="22"/>
        </w:rPr>
        <w:t>Elke organisatie die lid is geworden duidt twee afgevaardigden aan, één effectieve en één plaatsvervangende.</w:t>
      </w:r>
    </w:p>
    <w:p w14:paraId="0E9B2127" w14:textId="7D8E4B1B" w:rsidR="000849F9" w:rsidRPr="000849F9" w:rsidRDefault="000849F9" w:rsidP="009F4DFF">
      <w:pPr>
        <w:pStyle w:val="Normaalweb"/>
        <w:numPr>
          <w:ilvl w:val="0"/>
          <w:numId w:val="20"/>
        </w:numPr>
        <w:spacing w:after="0"/>
        <w:rPr>
          <w:rFonts w:ascii="Arial" w:hAnsi="Arial" w:cs="Arial"/>
          <w:sz w:val="22"/>
          <w:szCs w:val="22"/>
        </w:rPr>
      </w:pPr>
      <w:r w:rsidRPr="000849F9">
        <w:rPr>
          <w:rFonts w:ascii="Arial" w:hAnsi="Arial" w:cs="Arial"/>
          <w:sz w:val="22"/>
          <w:szCs w:val="22"/>
        </w:rPr>
        <w:t>Deze afgevaardigden moeten aan volgende voorwaarden voldoen:</w:t>
      </w:r>
    </w:p>
    <w:p w14:paraId="70538D5D" w14:textId="56E43A9A" w:rsidR="000849F9" w:rsidRPr="000849F9" w:rsidRDefault="000849F9" w:rsidP="009F4DFF">
      <w:pPr>
        <w:pStyle w:val="Normaalweb"/>
        <w:numPr>
          <w:ilvl w:val="1"/>
          <w:numId w:val="20"/>
        </w:numPr>
        <w:spacing w:after="0"/>
        <w:rPr>
          <w:rFonts w:ascii="Arial" w:hAnsi="Arial" w:cs="Arial"/>
          <w:sz w:val="22"/>
          <w:szCs w:val="22"/>
        </w:rPr>
      </w:pPr>
      <w:r w:rsidRPr="000849F9">
        <w:rPr>
          <w:rFonts w:ascii="Arial" w:hAnsi="Arial" w:cs="Arial"/>
          <w:sz w:val="22"/>
          <w:szCs w:val="22"/>
        </w:rPr>
        <w:t>Lid zijn van de organisatie die zij vertegenwoordigen.</w:t>
      </w:r>
    </w:p>
    <w:p w14:paraId="50630B77" w14:textId="455A5E45" w:rsidR="000849F9" w:rsidRPr="000849F9" w:rsidRDefault="000849F9" w:rsidP="009F4DFF">
      <w:pPr>
        <w:pStyle w:val="Normaalweb"/>
        <w:numPr>
          <w:ilvl w:val="1"/>
          <w:numId w:val="20"/>
        </w:numPr>
        <w:spacing w:after="0"/>
        <w:rPr>
          <w:rFonts w:ascii="Arial" w:hAnsi="Arial" w:cs="Arial"/>
          <w:sz w:val="22"/>
          <w:szCs w:val="22"/>
        </w:rPr>
      </w:pPr>
      <w:r w:rsidRPr="000849F9">
        <w:rPr>
          <w:rFonts w:ascii="Arial" w:hAnsi="Arial" w:cs="Arial"/>
          <w:sz w:val="22"/>
          <w:szCs w:val="22"/>
        </w:rPr>
        <w:t>Mogen slechts één organisatie vertegenwoordigen.</w:t>
      </w:r>
    </w:p>
    <w:p w14:paraId="1A117D7F" w14:textId="77777777" w:rsidR="00DE2BA0" w:rsidRDefault="00DE2BA0">
      <w:pPr>
        <w:spacing w:after="0" w:line="240" w:lineRule="auto"/>
        <w:rPr>
          <w:rFonts w:eastAsiaTheme="majorEastAsia" w:cstheme="majorBidi"/>
          <w:color w:val="000000" w:themeColor="text1"/>
          <w:sz w:val="24"/>
          <w:szCs w:val="24"/>
        </w:rPr>
      </w:pPr>
      <w:r>
        <w:br w:type="page"/>
      </w:r>
    </w:p>
    <w:p w14:paraId="02BBB69E" w14:textId="7628E621" w:rsidR="000849F9" w:rsidRPr="000849F9" w:rsidRDefault="000849F9" w:rsidP="000849F9">
      <w:pPr>
        <w:pStyle w:val="Kop3"/>
      </w:pPr>
      <w:bookmarkStart w:id="0" w:name="_GoBack"/>
      <w:bookmarkEnd w:id="0"/>
      <w:r w:rsidRPr="000849F9">
        <w:t>Artikel 8</w:t>
      </w:r>
    </w:p>
    <w:p w14:paraId="76596B77" w14:textId="640C0C42" w:rsidR="000849F9" w:rsidRPr="000849F9" w:rsidRDefault="000849F9" w:rsidP="009F4DFF">
      <w:pPr>
        <w:pStyle w:val="Normaalweb"/>
        <w:numPr>
          <w:ilvl w:val="0"/>
          <w:numId w:val="22"/>
        </w:numPr>
        <w:spacing w:after="0"/>
        <w:rPr>
          <w:rFonts w:ascii="Arial" w:hAnsi="Arial" w:cs="Arial"/>
          <w:sz w:val="22"/>
          <w:szCs w:val="22"/>
        </w:rPr>
      </w:pPr>
      <w:r w:rsidRPr="000849F9">
        <w:rPr>
          <w:rFonts w:ascii="Arial" w:hAnsi="Arial" w:cs="Arial"/>
          <w:sz w:val="22"/>
          <w:szCs w:val="22"/>
        </w:rPr>
        <w:t>Aan het lidmaatschap van een organisatie wordt een einde gesteld door de algemene vergadering:</w:t>
      </w:r>
    </w:p>
    <w:p w14:paraId="0EECD849" w14:textId="77777777" w:rsidR="009F4DFF" w:rsidRDefault="000849F9" w:rsidP="009F4DFF">
      <w:pPr>
        <w:pStyle w:val="Normaalweb"/>
        <w:numPr>
          <w:ilvl w:val="1"/>
          <w:numId w:val="22"/>
        </w:numPr>
        <w:spacing w:after="0"/>
        <w:rPr>
          <w:rFonts w:ascii="Arial" w:hAnsi="Arial" w:cs="Arial"/>
          <w:sz w:val="22"/>
          <w:szCs w:val="22"/>
        </w:rPr>
      </w:pPr>
      <w:r w:rsidRPr="00D90AB0">
        <w:rPr>
          <w:rFonts w:ascii="Arial" w:hAnsi="Arial" w:cs="Arial"/>
          <w:sz w:val="22"/>
          <w:szCs w:val="22"/>
        </w:rPr>
        <w:t>Indien de organisatie ophoudt te bestaan.</w:t>
      </w:r>
      <w:r w:rsidR="009F4DFF">
        <w:rPr>
          <w:rFonts w:ascii="Arial" w:hAnsi="Arial" w:cs="Arial"/>
          <w:sz w:val="22"/>
          <w:szCs w:val="22"/>
        </w:rPr>
        <w:tab/>
      </w:r>
    </w:p>
    <w:p w14:paraId="4CA78012" w14:textId="2F323493" w:rsidR="000849F9" w:rsidRPr="00D90AB0" w:rsidRDefault="000849F9" w:rsidP="009F4DFF">
      <w:pPr>
        <w:pStyle w:val="Normaalweb"/>
        <w:numPr>
          <w:ilvl w:val="1"/>
          <w:numId w:val="22"/>
        </w:numPr>
        <w:spacing w:after="0"/>
        <w:rPr>
          <w:rFonts w:ascii="Arial" w:hAnsi="Arial" w:cs="Arial"/>
          <w:sz w:val="22"/>
          <w:szCs w:val="22"/>
        </w:rPr>
      </w:pPr>
      <w:r w:rsidRPr="00D90AB0">
        <w:rPr>
          <w:rFonts w:ascii="Arial" w:hAnsi="Arial" w:cs="Arial"/>
          <w:sz w:val="22"/>
          <w:szCs w:val="22"/>
        </w:rPr>
        <w:t>Indien de organisatie gedurende twee opeenvolgende jaren zijn sportactiviteiten heeft stopgezet.</w:t>
      </w:r>
    </w:p>
    <w:p w14:paraId="50E909C1" w14:textId="5DD33C3B" w:rsidR="000849F9" w:rsidRPr="000849F9" w:rsidRDefault="000849F9" w:rsidP="009F4DFF">
      <w:pPr>
        <w:pStyle w:val="Normaalweb"/>
        <w:numPr>
          <w:ilvl w:val="1"/>
          <w:numId w:val="22"/>
        </w:numPr>
        <w:spacing w:after="0"/>
        <w:rPr>
          <w:rFonts w:ascii="Arial" w:hAnsi="Arial" w:cs="Arial"/>
          <w:sz w:val="22"/>
          <w:szCs w:val="22"/>
        </w:rPr>
      </w:pPr>
      <w:r w:rsidRPr="000849F9">
        <w:rPr>
          <w:rFonts w:ascii="Arial" w:hAnsi="Arial" w:cs="Arial"/>
          <w:sz w:val="22"/>
          <w:szCs w:val="22"/>
        </w:rPr>
        <w:lastRenderedPageBreak/>
        <w:t>Indien de organisatie sedert twee jaar de stad Lier heeft verlaten.</w:t>
      </w:r>
      <w:r w:rsidR="009F4DFF">
        <w:rPr>
          <w:rFonts w:ascii="Arial" w:hAnsi="Arial" w:cs="Arial"/>
          <w:sz w:val="22"/>
          <w:szCs w:val="22"/>
        </w:rPr>
        <w:br/>
      </w:r>
    </w:p>
    <w:p w14:paraId="5306C75E" w14:textId="77777777" w:rsidR="009F4DFF" w:rsidRDefault="000849F9" w:rsidP="009F4DFF">
      <w:pPr>
        <w:pStyle w:val="Normaalweb"/>
        <w:numPr>
          <w:ilvl w:val="0"/>
          <w:numId w:val="22"/>
        </w:numPr>
        <w:spacing w:after="0"/>
        <w:ind w:left="720"/>
        <w:rPr>
          <w:rFonts w:ascii="Arial" w:hAnsi="Arial" w:cs="Arial"/>
          <w:sz w:val="22"/>
          <w:szCs w:val="22"/>
        </w:rPr>
      </w:pPr>
      <w:r w:rsidRPr="009F4DFF">
        <w:rPr>
          <w:rFonts w:ascii="Arial" w:hAnsi="Arial" w:cs="Arial"/>
          <w:sz w:val="22"/>
          <w:szCs w:val="22"/>
        </w:rPr>
        <w:t>Aan het mandaat van een afgevaardigde / des</w:t>
      </w:r>
      <w:r w:rsidR="00D90AB0" w:rsidRPr="009F4DFF">
        <w:rPr>
          <w:rFonts w:ascii="Arial" w:hAnsi="Arial" w:cs="Arial"/>
          <w:sz w:val="22"/>
          <w:szCs w:val="22"/>
        </w:rPr>
        <w:t>kun</w:t>
      </w:r>
      <w:r w:rsidR="009F4DFF">
        <w:rPr>
          <w:rFonts w:ascii="Arial" w:hAnsi="Arial" w:cs="Arial"/>
          <w:sz w:val="22"/>
          <w:szCs w:val="22"/>
        </w:rPr>
        <w:t>dige wordt een einde gesteld</w:t>
      </w:r>
    </w:p>
    <w:p w14:paraId="6C58668B" w14:textId="77777777" w:rsidR="009F4DFF" w:rsidRDefault="000849F9" w:rsidP="009F4DFF">
      <w:pPr>
        <w:pStyle w:val="Normaalweb"/>
        <w:numPr>
          <w:ilvl w:val="1"/>
          <w:numId w:val="22"/>
        </w:numPr>
        <w:spacing w:after="0"/>
        <w:rPr>
          <w:rFonts w:ascii="Arial" w:hAnsi="Arial" w:cs="Arial"/>
          <w:sz w:val="22"/>
          <w:szCs w:val="22"/>
        </w:rPr>
      </w:pPr>
      <w:r w:rsidRPr="009F4DFF">
        <w:rPr>
          <w:rFonts w:ascii="Arial" w:hAnsi="Arial" w:cs="Arial"/>
          <w:sz w:val="22"/>
          <w:szCs w:val="22"/>
        </w:rPr>
        <w:t>Door ontslag dat schriftelijk moet gebeuren aan de voorzitter.</w:t>
      </w:r>
      <w:r w:rsidR="009F4DFF">
        <w:rPr>
          <w:rFonts w:ascii="Arial" w:hAnsi="Arial" w:cs="Arial"/>
          <w:sz w:val="22"/>
          <w:szCs w:val="22"/>
        </w:rPr>
        <w:tab/>
      </w:r>
    </w:p>
    <w:p w14:paraId="35F8C5C5" w14:textId="77777777" w:rsidR="009F4DFF" w:rsidRDefault="000849F9" w:rsidP="009F4DFF">
      <w:pPr>
        <w:pStyle w:val="Normaalweb"/>
        <w:numPr>
          <w:ilvl w:val="1"/>
          <w:numId w:val="22"/>
        </w:numPr>
        <w:spacing w:after="0"/>
        <w:rPr>
          <w:rFonts w:ascii="Arial" w:hAnsi="Arial" w:cs="Arial"/>
          <w:sz w:val="22"/>
          <w:szCs w:val="22"/>
        </w:rPr>
      </w:pPr>
      <w:r w:rsidRPr="009F4DFF">
        <w:rPr>
          <w:rFonts w:ascii="Arial" w:hAnsi="Arial" w:cs="Arial"/>
          <w:sz w:val="22"/>
          <w:szCs w:val="22"/>
        </w:rPr>
        <w:t>Door intrekking van het mandaat door de organisatie die hem heeft aangesteld, deze intrekking moet schriftelijk meegedeeld worden aan de voorzitter.</w:t>
      </w:r>
    </w:p>
    <w:p w14:paraId="3F61DB8B" w14:textId="77777777" w:rsidR="009F4DFF" w:rsidRDefault="000849F9" w:rsidP="009F4DFF">
      <w:pPr>
        <w:pStyle w:val="Normaalweb"/>
        <w:numPr>
          <w:ilvl w:val="1"/>
          <w:numId w:val="22"/>
        </w:numPr>
        <w:spacing w:after="0"/>
        <w:rPr>
          <w:rFonts w:ascii="Arial" w:hAnsi="Arial" w:cs="Arial"/>
          <w:sz w:val="22"/>
          <w:szCs w:val="22"/>
        </w:rPr>
      </w:pPr>
      <w:r w:rsidRPr="009F4DFF">
        <w:rPr>
          <w:rFonts w:ascii="Arial" w:hAnsi="Arial" w:cs="Arial"/>
          <w:sz w:val="22"/>
          <w:szCs w:val="22"/>
        </w:rPr>
        <w:t>Door drie opeenvolgende afwezigheden zonder verontschuldiging. Het bestuur zal het ontslag dan meedelen aan de organisatie van de afgevaardigde, deskundige.</w:t>
      </w:r>
    </w:p>
    <w:p w14:paraId="41793234" w14:textId="28303E50" w:rsidR="000849F9" w:rsidRPr="009F4DFF" w:rsidRDefault="000849F9" w:rsidP="009F4DFF">
      <w:pPr>
        <w:pStyle w:val="Normaalweb"/>
        <w:numPr>
          <w:ilvl w:val="1"/>
          <w:numId w:val="22"/>
        </w:numPr>
        <w:spacing w:after="0"/>
        <w:rPr>
          <w:rFonts w:ascii="Arial" w:hAnsi="Arial" w:cs="Arial"/>
          <w:sz w:val="22"/>
          <w:szCs w:val="22"/>
        </w:rPr>
      </w:pPr>
      <w:r w:rsidRPr="009F4DFF">
        <w:rPr>
          <w:rFonts w:ascii="Arial" w:hAnsi="Arial" w:cs="Arial"/>
          <w:sz w:val="22"/>
          <w:szCs w:val="22"/>
        </w:rPr>
        <w:t xml:space="preserve">Na ontslag van zijn afgevaardigde geeft de voorzitter van de sportvereniging of –organisatie aan de voorzitter van de sportraad de gegevens van de nieuwe afgevaardigde / vervanger door. </w:t>
      </w:r>
    </w:p>
    <w:p w14:paraId="6187CC41" w14:textId="77777777" w:rsidR="000849F9" w:rsidRPr="000849F9" w:rsidRDefault="000849F9" w:rsidP="000849F9">
      <w:pPr>
        <w:pStyle w:val="Kop3"/>
      </w:pPr>
      <w:r w:rsidRPr="000849F9">
        <w:t>Artikel 9</w:t>
      </w:r>
    </w:p>
    <w:p w14:paraId="31B3D1E0" w14:textId="30308AF2" w:rsidR="000849F9" w:rsidRPr="000849F9" w:rsidRDefault="000849F9" w:rsidP="009F4DFF">
      <w:pPr>
        <w:pStyle w:val="Normaalweb"/>
        <w:numPr>
          <w:ilvl w:val="0"/>
          <w:numId w:val="25"/>
        </w:numPr>
        <w:spacing w:after="0"/>
        <w:rPr>
          <w:rFonts w:ascii="Arial" w:hAnsi="Arial" w:cs="Arial"/>
          <w:sz w:val="22"/>
          <w:szCs w:val="22"/>
        </w:rPr>
      </w:pPr>
      <w:r w:rsidRPr="000849F9">
        <w:rPr>
          <w:rFonts w:ascii="Arial" w:hAnsi="Arial" w:cs="Arial"/>
          <w:sz w:val="22"/>
          <w:szCs w:val="22"/>
        </w:rPr>
        <w:t>De leden van de gemeenteraad en van het college van burgemeester en schepenen kunnen geen lid zijn van de algemene vergadering.</w:t>
      </w:r>
    </w:p>
    <w:p w14:paraId="1711EA32" w14:textId="77777777" w:rsidR="009F4DFF" w:rsidRDefault="000849F9" w:rsidP="009F4DFF">
      <w:pPr>
        <w:pStyle w:val="Normaalweb"/>
        <w:numPr>
          <w:ilvl w:val="0"/>
          <w:numId w:val="25"/>
        </w:numPr>
        <w:spacing w:after="0"/>
        <w:rPr>
          <w:rFonts w:ascii="Arial" w:hAnsi="Arial" w:cs="Arial"/>
          <w:sz w:val="22"/>
          <w:szCs w:val="22"/>
        </w:rPr>
      </w:pPr>
      <w:r w:rsidRPr="000849F9">
        <w:rPr>
          <w:rFonts w:ascii="Arial" w:hAnsi="Arial" w:cs="Arial"/>
          <w:sz w:val="22"/>
          <w:szCs w:val="22"/>
        </w:rPr>
        <w:t>Kunnen de vergadering van de algemene vergadering bijwonen met raadgevende stem :</w:t>
      </w:r>
    </w:p>
    <w:p w14:paraId="67C84053" w14:textId="77777777" w:rsidR="009F4DFF" w:rsidRDefault="000849F9" w:rsidP="009F4DFF">
      <w:pPr>
        <w:pStyle w:val="Normaalweb"/>
        <w:numPr>
          <w:ilvl w:val="1"/>
          <w:numId w:val="25"/>
        </w:numPr>
        <w:spacing w:after="0"/>
        <w:rPr>
          <w:rFonts w:ascii="Arial" w:hAnsi="Arial" w:cs="Arial"/>
          <w:sz w:val="22"/>
          <w:szCs w:val="22"/>
        </w:rPr>
      </w:pPr>
      <w:r w:rsidRPr="009F4DFF">
        <w:rPr>
          <w:rFonts w:ascii="Arial" w:hAnsi="Arial" w:cs="Arial"/>
          <w:sz w:val="22"/>
          <w:szCs w:val="22"/>
        </w:rPr>
        <w:t>De schepen bevoegd voor de sport.</w:t>
      </w:r>
    </w:p>
    <w:p w14:paraId="1875CD8F" w14:textId="77777777" w:rsidR="009F4DFF" w:rsidRDefault="000849F9" w:rsidP="009F4DFF">
      <w:pPr>
        <w:pStyle w:val="Normaalweb"/>
        <w:numPr>
          <w:ilvl w:val="1"/>
          <w:numId w:val="25"/>
        </w:numPr>
        <w:spacing w:after="0"/>
        <w:rPr>
          <w:rFonts w:ascii="Arial" w:hAnsi="Arial" w:cs="Arial"/>
          <w:sz w:val="22"/>
          <w:szCs w:val="22"/>
        </w:rPr>
      </w:pPr>
      <w:r w:rsidRPr="009F4DFF">
        <w:rPr>
          <w:rFonts w:ascii="Arial" w:hAnsi="Arial" w:cs="Arial"/>
          <w:sz w:val="22"/>
          <w:szCs w:val="22"/>
        </w:rPr>
        <w:t>De sportfunctionaris of zijn/haar collega</w:t>
      </w:r>
    </w:p>
    <w:p w14:paraId="08A719C9" w14:textId="77777777" w:rsidR="009F4DFF" w:rsidRDefault="000849F9" w:rsidP="009F4DFF">
      <w:pPr>
        <w:pStyle w:val="Normaalweb"/>
        <w:numPr>
          <w:ilvl w:val="1"/>
          <w:numId w:val="25"/>
        </w:numPr>
        <w:spacing w:after="0"/>
        <w:rPr>
          <w:rFonts w:ascii="Arial" w:hAnsi="Arial" w:cs="Arial"/>
          <w:sz w:val="22"/>
          <w:szCs w:val="22"/>
        </w:rPr>
      </w:pPr>
      <w:r w:rsidRPr="009F4DFF">
        <w:rPr>
          <w:rFonts w:ascii="Arial" w:hAnsi="Arial" w:cs="Arial"/>
          <w:sz w:val="22"/>
          <w:szCs w:val="22"/>
        </w:rPr>
        <w:t>Door het bestuur uitgenodigde waarnemers voor behandeling van bepaalde materies.</w:t>
      </w:r>
    </w:p>
    <w:p w14:paraId="1788636A" w14:textId="0D94E2DA" w:rsidR="000849F9" w:rsidRPr="009F4DFF" w:rsidRDefault="000849F9" w:rsidP="009F4DFF">
      <w:pPr>
        <w:pStyle w:val="Normaalweb"/>
        <w:numPr>
          <w:ilvl w:val="1"/>
          <w:numId w:val="25"/>
        </w:numPr>
        <w:spacing w:after="0"/>
        <w:rPr>
          <w:rFonts w:ascii="Arial" w:hAnsi="Arial" w:cs="Arial"/>
          <w:sz w:val="22"/>
          <w:szCs w:val="22"/>
        </w:rPr>
      </w:pPr>
      <w:r w:rsidRPr="009F4DFF">
        <w:rPr>
          <w:rFonts w:ascii="Arial" w:hAnsi="Arial" w:cs="Arial"/>
          <w:sz w:val="22"/>
          <w:szCs w:val="22"/>
        </w:rPr>
        <w:t>Op verzoek van de voorzitter van de adviesraad kan, in samenspraak met het bestuur, één vertegenwoordiger van elke politieke fractie uit de gemeenteraad (met uitzondering van gemeenteraadsleden) uitgenodigd worden voor de toelichting en de bespreking van de agenda. De betrokken schepen kan uitgenodigd worden (zonder stemrecht) om de vergadering van de adviesraad bij te wonen.</w:t>
      </w:r>
    </w:p>
    <w:p w14:paraId="665A8D48" w14:textId="77777777" w:rsidR="000849F9" w:rsidRPr="000849F9" w:rsidRDefault="000849F9" w:rsidP="000849F9">
      <w:pPr>
        <w:pStyle w:val="Kop3"/>
      </w:pPr>
      <w:r w:rsidRPr="000849F9">
        <w:t>Artikel 10</w:t>
      </w:r>
    </w:p>
    <w:p w14:paraId="4DEA9C60" w14:textId="77777777" w:rsidR="009F4DFF" w:rsidRDefault="000849F9" w:rsidP="009F4DFF">
      <w:pPr>
        <w:pStyle w:val="Normaalweb"/>
        <w:spacing w:after="0"/>
        <w:ind w:left="360"/>
        <w:rPr>
          <w:rFonts w:ascii="Arial" w:hAnsi="Arial" w:cs="Arial"/>
          <w:sz w:val="22"/>
          <w:szCs w:val="22"/>
        </w:rPr>
      </w:pPr>
      <w:r w:rsidRPr="000849F9">
        <w:rPr>
          <w:rFonts w:ascii="Arial" w:hAnsi="Arial" w:cs="Arial"/>
          <w:sz w:val="22"/>
          <w:szCs w:val="22"/>
        </w:rPr>
        <w:t>De algemene vergadering is bevoegd naast de materi</w:t>
      </w:r>
      <w:r w:rsidR="009F4DFF">
        <w:rPr>
          <w:rFonts w:ascii="Arial" w:hAnsi="Arial" w:cs="Arial"/>
          <w:sz w:val="22"/>
          <w:szCs w:val="22"/>
        </w:rPr>
        <w:t>es vermeld in art. 2 en art.3 :</w:t>
      </w:r>
    </w:p>
    <w:p w14:paraId="4835650B" w14:textId="77777777" w:rsidR="009F4DFF" w:rsidRDefault="000849F9" w:rsidP="009F4DFF">
      <w:pPr>
        <w:pStyle w:val="Normaalweb"/>
        <w:numPr>
          <w:ilvl w:val="0"/>
          <w:numId w:val="33"/>
        </w:numPr>
        <w:spacing w:after="0"/>
        <w:rPr>
          <w:rFonts w:ascii="Arial" w:hAnsi="Arial" w:cs="Arial"/>
          <w:sz w:val="22"/>
          <w:szCs w:val="22"/>
        </w:rPr>
      </w:pPr>
      <w:r w:rsidRPr="000849F9">
        <w:rPr>
          <w:rFonts w:ascii="Arial" w:hAnsi="Arial" w:cs="Arial"/>
          <w:sz w:val="22"/>
          <w:szCs w:val="22"/>
        </w:rPr>
        <w:t>Wijziging van de statuten.</w:t>
      </w:r>
    </w:p>
    <w:p w14:paraId="66F84B90" w14:textId="77777777" w:rsidR="009F4DFF" w:rsidRDefault="000849F9" w:rsidP="009F4DFF">
      <w:pPr>
        <w:pStyle w:val="Normaalweb"/>
        <w:numPr>
          <w:ilvl w:val="0"/>
          <w:numId w:val="33"/>
        </w:numPr>
        <w:spacing w:after="0"/>
        <w:rPr>
          <w:rFonts w:ascii="Arial" w:hAnsi="Arial" w:cs="Arial"/>
          <w:sz w:val="22"/>
          <w:szCs w:val="22"/>
        </w:rPr>
      </w:pPr>
      <w:r w:rsidRPr="009F4DFF">
        <w:rPr>
          <w:rFonts w:ascii="Arial" w:hAnsi="Arial" w:cs="Arial"/>
          <w:sz w:val="22"/>
          <w:szCs w:val="22"/>
        </w:rPr>
        <w:t>Aanstelling en ontslag van de leden van de raad van bestuur.</w:t>
      </w:r>
    </w:p>
    <w:p w14:paraId="6541A9BB" w14:textId="77777777" w:rsidR="009F4DFF" w:rsidRDefault="000849F9" w:rsidP="009F4DFF">
      <w:pPr>
        <w:pStyle w:val="Normaalweb"/>
        <w:numPr>
          <w:ilvl w:val="0"/>
          <w:numId w:val="33"/>
        </w:numPr>
        <w:spacing w:after="0"/>
        <w:rPr>
          <w:rFonts w:ascii="Arial" w:hAnsi="Arial" w:cs="Arial"/>
          <w:sz w:val="22"/>
          <w:szCs w:val="22"/>
        </w:rPr>
      </w:pPr>
      <w:r w:rsidRPr="009F4DFF">
        <w:rPr>
          <w:rFonts w:ascii="Arial" w:hAnsi="Arial" w:cs="Arial"/>
          <w:sz w:val="22"/>
          <w:szCs w:val="22"/>
        </w:rPr>
        <w:t>Jaarlijkse goedkeuring van rekeningen en begrot</w:t>
      </w:r>
      <w:r w:rsidR="009F4DFF" w:rsidRPr="009F4DFF">
        <w:rPr>
          <w:rFonts w:ascii="Arial" w:hAnsi="Arial" w:cs="Arial"/>
          <w:sz w:val="22"/>
          <w:szCs w:val="22"/>
        </w:rPr>
        <w:t>i</w:t>
      </w:r>
      <w:r w:rsidRPr="009F4DFF">
        <w:rPr>
          <w:rFonts w:ascii="Arial" w:hAnsi="Arial" w:cs="Arial"/>
          <w:sz w:val="22"/>
          <w:szCs w:val="22"/>
        </w:rPr>
        <w:t>ng.</w:t>
      </w:r>
    </w:p>
    <w:p w14:paraId="4E36EC05" w14:textId="77777777" w:rsidR="009F4DFF" w:rsidRDefault="000849F9" w:rsidP="009F4DFF">
      <w:pPr>
        <w:pStyle w:val="Normaalweb"/>
        <w:numPr>
          <w:ilvl w:val="0"/>
          <w:numId w:val="33"/>
        </w:numPr>
        <w:spacing w:after="0"/>
        <w:rPr>
          <w:rFonts w:ascii="Arial" w:hAnsi="Arial" w:cs="Arial"/>
          <w:sz w:val="22"/>
          <w:szCs w:val="22"/>
        </w:rPr>
      </w:pPr>
      <w:r w:rsidRPr="009F4DFF">
        <w:rPr>
          <w:rFonts w:ascii="Arial" w:hAnsi="Arial" w:cs="Arial"/>
          <w:sz w:val="22"/>
          <w:szCs w:val="22"/>
        </w:rPr>
        <w:t>Aanstelling en ontslag van led</w:t>
      </w:r>
      <w:r w:rsidR="009F4DFF">
        <w:rPr>
          <w:rFonts w:ascii="Arial" w:hAnsi="Arial" w:cs="Arial"/>
          <w:sz w:val="22"/>
          <w:szCs w:val="22"/>
        </w:rPr>
        <w:t>en van de algemene vergadering.</w:t>
      </w:r>
    </w:p>
    <w:p w14:paraId="447B0458" w14:textId="77777777" w:rsidR="009F4DFF" w:rsidRDefault="000849F9" w:rsidP="009F4DFF">
      <w:pPr>
        <w:pStyle w:val="Normaalweb"/>
        <w:numPr>
          <w:ilvl w:val="0"/>
          <w:numId w:val="33"/>
        </w:numPr>
        <w:spacing w:after="0"/>
        <w:rPr>
          <w:rFonts w:ascii="Arial" w:hAnsi="Arial" w:cs="Arial"/>
          <w:sz w:val="22"/>
          <w:szCs w:val="22"/>
        </w:rPr>
      </w:pPr>
      <w:r w:rsidRPr="000849F9">
        <w:rPr>
          <w:rFonts w:ascii="Arial" w:hAnsi="Arial" w:cs="Arial"/>
          <w:sz w:val="22"/>
          <w:szCs w:val="22"/>
        </w:rPr>
        <w:t xml:space="preserve">Aanstellen van twee commissarissen </w:t>
      </w:r>
      <w:r w:rsidR="009F4DFF">
        <w:rPr>
          <w:rFonts w:ascii="Arial" w:hAnsi="Arial" w:cs="Arial"/>
          <w:sz w:val="22"/>
          <w:szCs w:val="22"/>
        </w:rPr>
        <w:t>voor nazicht van de rekeningen.</w:t>
      </w:r>
    </w:p>
    <w:p w14:paraId="3723F583" w14:textId="3E627C62" w:rsidR="000849F9" w:rsidRPr="000849F9" w:rsidRDefault="000849F9" w:rsidP="009F4DFF">
      <w:pPr>
        <w:pStyle w:val="Normaalweb"/>
        <w:numPr>
          <w:ilvl w:val="0"/>
          <w:numId w:val="33"/>
        </w:numPr>
        <w:spacing w:after="0"/>
        <w:rPr>
          <w:rFonts w:ascii="Arial" w:hAnsi="Arial" w:cs="Arial"/>
          <w:sz w:val="22"/>
          <w:szCs w:val="22"/>
        </w:rPr>
      </w:pPr>
      <w:r w:rsidRPr="000849F9">
        <w:rPr>
          <w:rFonts w:ascii="Arial" w:hAnsi="Arial" w:cs="Arial"/>
          <w:sz w:val="22"/>
          <w:szCs w:val="22"/>
        </w:rPr>
        <w:t>Het goedkeuren en wijzigen van het huishoudelijk reglement.</w:t>
      </w:r>
    </w:p>
    <w:p w14:paraId="798E79E1" w14:textId="77777777" w:rsidR="000849F9" w:rsidRPr="000849F9" w:rsidRDefault="000849F9" w:rsidP="000849F9">
      <w:pPr>
        <w:pStyle w:val="Normaalweb"/>
        <w:spacing w:after="0"/>
        <w:ind w:left="360"/>
        <w:rPr>
          <w:rFonts w:ascii="Arial" w:hAnsi="Arial" w:cs="Arial"/>
          <w:sz w:val="22"/>
          <w:szCs w:val="22"/>
        </w:rPr>
      </w:pPr>
    </w:p>
    <w:p w14:paraId="69E69E07" w14:textId="77777777" w:rsidR="000849F9" w:rsidRPr="000849F9" w:rsidRDefault="000849F9" w:rsidP="000849F9">
      <w:pPr>
        <w:pStyle w:val="Kop3"/>
      </w:pPr>
      <w:r w:rsidRPr="000849F9">
        <w:t>Artikel 11</w:t>
      </w:r>
    </w:p>
    <w:p w14:paraId="4F4964F5"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kasgelden worden bewaard door de penningmeester.</w:t>
      </w:r>
    </w:p>
    <w:p w14:paraId="4DB2F2DB"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Acht dagen voor de algemene vergadering zien twee commissarissen, die door de vorige algemene vergadering aangewezen werden, de rekeningen en kasgelden na en brengen verslag uit aan de algemene vergadering.</w:t>
      </w:r>
    </w:p>
    <w:p w14:paraId="651B8BF4" w14:textId="77777777" w:rsidR="000849F9" w:rsidRPr="000849F9" w:rsidRDefault="000849F9" w:rsidP="000849F9">
      <w:pPr>
        <w:pStyle w:val="Kop3"/>
      </w:pPr>
      <w:r w:rsidRPr="000849F9">
        <w:lastRenderedPageBreak/>
        <w:t>Artikel 12</w:t>
      </w:r>
    </w:p>
    <w:p w14:paraId="6CD50C05" w14:textId="46288EF4" w:rsidR="000849F9" w:rsidRPr="000849F9" w:rsidRDefault="000849F9" w:rsidP="009F4DFF">
      <w:pPr>
        <w:pStyle w:val="Normaalweb"/>
        <w:numPr>
          <w:ilvl w:val="0"/>
          <w:numId w:val="32"/>
        </w:numPr>
        <w:spacing w:after="0"/>
        <w:rPr>
          <w:rFonts w:ascii="Arial" w:hAnsi="Arial" w:cs="Arial"/>
          <w:sz w:val="22"/>
          <w:szCs w:val="22"/>
        </w:rPr>
      </w:pPr>
      <w:r w:rsidRPr="000849F9">
        <w:rPr>
          <w:rFonts w:ascii="Arial" w:hAnsi="Arial" w:cs="Arial"/>
          <w:sz w:val="22"/>
          <w:szCs w:val="22"/>
        </w:rPr>
        <w:t>De algemene vergadering komt minstens eenmaal per jaar in openbare zitting samen op een tijdstip door de raad van bestuur bepaald.</w:t>
      </w:r>
    </w:p>
    <w:p w14:paraId="443B09BC" w14:textId="6D6EF56D" w:rsidR="000849F9" w:rsidRPr="000849F9" w:rsidRDefault="000849F9" w:rsidP="009F4DFF">
      <w:pPr>
        <w:pStyle w:val="Normaalweb"/>
        <w:numPr>
          <w:ilvl w:val="0"/>
          <w:numId w:val="32"/>
        </w:numPr>
        <w:spacing w:after="0"/>
        <w:rPr>
          <w:rFonts w:ascii="Arial" w:hAnsi="Arial" w:cs="Arial"/>
          <w:sz w:val="22"/>
          <w:szCs w:val="22"/>
        </w:rPr>
      </w:pPr>
      <w:r w:rsidRPr="000849F9">
        <w:rPr>
          <w:rFonts w:ascii="Arial" w:hAnsi="Arial" w:cs="Arial"/>
          <w:sz w:val="22"/>
          <w:szCs w:val="22"/>
        </w:rPr>
        <w:t>De agenda van de vergadering wordt in de uitnodiging vermeld en minstens veertien dagen voor de vergadering aan de leden bezorgd. Wijziging van de agenda is slechts mogelijk bij meerderheid van stemmen van de aanwezige leden.</w:t>
      </w:r>
    </w:p>
    <w:p w14:paraId="27F15D1F" w14:textId="54CA53E0" w:rsidR="000849F9" w:rsidRPr="000849F9" w:rsidRDefault="000849F9" w:rsidP="009F4DFF">
      <w:pPr>
        <w:pStyle w:val="Normaalweb"/>
        <w:numPr>
          <w:ilvl w:val="0"/>
          <w:numId w:val="32"/>
        </w:numPr>
        <w:spacing w:after="0"/>
        <w:rPr>
          <w:rFonts w:ascii="Arial" w:hAnsi="Arial" w:cs="Arial"/>
          <w:sz w:val="22"/>
          <w:szCs w:val="22"/>
        </w:rPr>
      </w:pPr>
      <w:r w:rsidRPr="000849F9">
        <w:rPr>
          <w:rFonts w:ascii="Arial" w:hAnsi="Arial" w:cs="Arial"/>
          <w:sz w:val="22"/>
          <w:szCs w:val="22"/>
        </w:rPr>
        <w:t>De algemene vergadering beslist bij gewone meerderheid van stemmen ongeacht het aantal aanwezigen. Bij staking van stemmen is het voorstel verworpen. Met onthoudingen wordt geen rekening gehouden.</w:t>
      </w:r>
    </w:p>
    <w:p w14:paraId="718E3059" w14:textId="7100AD2F" w:rsidR="000849F9" w:rsidRPr="000849F9" w:rsidRDefault="000849F9" w:rsidP="009F4DFF">
      <w:pPr>
        <w:pStyle w:val="Normaalweb"/>
        <w:numPr>
          <w:ilvl w:val="0"/>
          <w:numId w:val="32"/>
        </w:numPr>
        <w:spacing w:after="0"/>
        <w:rPr>
          <w:rFonts w:ascii="Arial" w:hAnsi="Arial" w:cs="Arial"/>
          <w:sz w:val="22"/>
          <w:szCs w:val="22"/>
        </w:rPr>
      </w:pPr>
      <w:r w:rsidRPr="000849F9">
        <w:rPr>
          <w:rFonts w:ascii="Arial" w:hAnsi="Arial" w:cs="Arial"/>
          <w:sz w:val="22"/>
          <w:szCs w:val="22"/>
        </w:rPr>
        <w:t xml:space="preserve">Bij belangenvermenging, zij het persoonlijke, zij het professionele belangenvermenging, dient de betrokkene buiten te gaan. </w:t>
      </w:r>
    </w:p>
    <w:p w14:paraId="76E1A81C" w14:textId="4200EB18" w:rsidR="000849F9" w:rsidRPr="000849F9" w:rsidRDefault="000849F9" w:rsidP="009F4DFF">
      <w:pPr>
        <w:pStyle w:val="Normaalweb"/>
        <w:numPr>
          <w:ilvl w:val="0"/>
          <w:numId w:val="32"/>
        </w:numPr>
        <w:spacing w:after="0"/>
        <w:rPr>
          <w:rFonts w:ascii="Arial" w:hAnsi="Arial" w:cs="Arial"/>
          <w:sz w:val="22"/>
          <w:szCs w:val="22"/>
        </w:rPr>
      </w:pPr>
      <w:r w:rsidRPr="000849F9">
        <w:rPr>
          <w:rFonts w:ascii="Arial" w:hAnsi="Arial" w:cs="Arial"/>
          <w:sz w:val="22"/>
          <w:szCs w:val="22"/>
        </w:rPr>
        <w:t>De algemene vergadering kan bijeengeroepen worden op verzoek van 2/3 van de leden van de algemene vergadering.</w:t>
      </w:r>
    </w:p>
    <w:p w14:paraId="49FB3C06" w14:textId="77777777" w:rsidR="000849F9" w:rsidRPr="000849F9" w:rsidRDefault="000849F9" w:rsidP="000849F9">
      <w:pPr>
        <w:pStyle w:val="Normaalweb"/>
        <w:spacing w:after="0"/>
        <w:ind w:left="360"/>
        <w:rPr>
          <w:rFonts w:ascii="Arial" w:hAnsi="Arial" w:cs="Arial"/>
          <w:sz w:val="22"/>
          <w:szCs w:val="22"/>
        </w:rPr>
      </w:pPr>
    </w:p>
    <w:p w14:paraId="463A83C7" w14:textId="77777777" w:rsidR="000849F9" w:rsidRPr="000849F9" w:rsidRDefault="000849F9" w:rsidP="000849F9">
      <w:pPr>
        <w:pStyle w:val="Kop2"/>
      </w:pPr>
      <w:r w:rsidRPr="000849F9">
        <w:t>Hoofdstuk III: Raad van bestuur</w:t>
      </w:r>
    </w:p>
    <w:p w14:paraId="4DDE3BB7" w14:textId="77777777" w:rsidR="000849F9" w:rsidRPr="000849F9" w:rsidRDefault="000849F9" w:rsidP="000849F9">
      <w:pPr>
        <w:pStyle w:val="Kop3"/>
      </w:pPr>
      <w:r w:rsidRPr="000849F9">
        <w:t>Artikel 13</w:t>
      </w:r>
    </w:p>
    <w:p w14:paraId="61A5ADD3"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algemene vergadering kiest om de 6 jaar uit haar leden, bij gewone meerderheid een raad van bestuur met minimum 15 bestuursleden, die onderling de taken verdelen waaronder een voorzitter, een ondervoorzitter, een penningmeester en een secretaris.</w:t>
      </w:r>
    </w:p>
    <w:p w14:paraId="2C0A6965" w14:textId="77777777" w:rsidR="000849F9" w:rsidRPr="000849F9" w:rsidRDefault="000849F9" w:rsidP="000849F9">
      <w:pPr>
        <w:pStyle w:val="Kop3"/>
      </w:pPr>
      <w:r w:rsidRPr="000849F9">
        <w:t>Artikel 14</w:t>
      </w:r>
    </w:p>
    <w:p w14:paraId="267A1731"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 xml:space="preserve">De raad van bestuur zetelt voor 6 jaar, verkiezingen vinden plaats uiterlijk 12 maanden na de installatie van de gemeenteraad. Wanneer een mandaat vacant wordt zal de opvolging geschieden zoals bepaald door het huishoudelijk reglement. </w:t>
      </w:r>
    </w:p>
    <w:p w14:paraId="34D881ED" w14:textId="77777777" w:rsidR="000849F9" w:rsidRPr="000849F9" w:rsidRDefault="000849F9" w:rsidP="000849F9">
      <w:pPr>
        <w:pStyle w:val="Kop3"/>
      </w:pPr>
      <w:r w:rsidRPr="000849F9">
        <w:t>Artikel 15</w:t>
      </w:r>
    </w:p>
    <w:p w14:paraId="70FD33BE"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 xml:space="preserve">De vergaderingen van de raad van bestuur kunnen bijgewoond worden door </w:t>
      </w:r>
    </w:p>
    <w:p w14:paraId="3CB6E746" w14:textId="4467B57B" w:rsidR="000849F9" w:rsidRPr="000849F9" w:rsidRDefault="000849F9" w:rsidP="009F4DFF">
      <w:pPr>
        <w:pStyle w:val="Normaalweb"/>
        <w:numPr>
          <w:ilvl w:val="0"/>
          <w:numId w:val="35"/>
        </w:numPr>
        <w:spacing w:after="0"/>
        <w:rPr>
          <w:rFonts w:ascii="Arial" w:hAnsi="Arial" w:cs="Arial"/>
          <w:sz w:val="22"/>
          <w:szCs w:val="22"/>
        </w:rPr>
      </w:pPr>
      <w:r w:rsidRPr="000849F9">
        <w:rPr>
          <w:rFonts w:ascii="Arial" w:hAnsi="Arial" w:cs="Arial"/>
          <w:sz w:val="22"/>
          <w:szCs w:val="22"/>
        </w:rPr>
        <w:t>De sportfunctionaris of zijn collega.</w:t>
      </w:r>
    </w:p>
    <w:p w14:paraId="4FD34DF5" w14:textId="0001B0CC" w:rsidR="000849F9" w:rsidRPr="000849F9" w:rsidRDefault="000849F9" w:rsidP="009F4DFF">
      <w:pPr>
        <w:pStyle w:val="Normaalweb"/>
        <w:numPr>
          <w:ilvl w:val="0"/>
          <w:numId w:val="35"/>
        </w:numPr>
        <w:spacing w:after="0"/>
        <w:rPr>
          <w:rFonts w:ascii="Arial" w:hAnsi="Arial" w:cs="Arial"/>
          <w:sz w:val="22"/>
          <w:szCs w:val="22"/>
        </w:rPr>
      </w:pPr>
      <w:r w:rsidRPr="000849F9">
        <w:rPr>
          <w:rFonts w:ascii="Arial" w:hAnsi="Arial" w:cs="Arial"/>
          <w:sz w:val="22"/>
          <w:szCs w:val="22"/>
        </w:rPr>
        <w:t>De schepen bevoegd voor de sport kan als waarnemer uitgenodigd worden op de vergaderingen van de raad van bestuur.</w:t>
      </w:r>
    </w:p>
    <w:p w14:paraId="78628E8F" w14:textId="5BE83DE7" w:rsidR="000849F9" w:rsidRPr="000849F9" w:rsidRDefault="000849F9" w:rsidP="009F4DFF">
      <w:pPr>
        <w:pStyle w:val="Normaalweb"/>
        <w:numPr>
          <w:ilvl w:val="0"/>
          <w:numId w:val="35"/>
        </w:numPr>
        <w:spacing w:after="0"/>
        <w:rPr>
          <w:rFonts w:ascii="Arial" w:hAnsi="Arial" w:cs="Arial"/>
          <w:sz w:val="22"/>
          <w:szCs w:val="22"/>
        </w:rPr>
      </w:pPr>
      <w:r w:rsidRPr="000849F9">
        <w:rPr>
          <w:rFonts w:ascii="Arial" w:hAnsi="Arial" w:cs="Arial"/>
          <w:sz w:val="22"/>
          <w:szCs w:val="22"/>
        </w:rPr>
        <w:t>Vertegenwoordiging van politieke fracties (maximum één per fractie, op uitnodiging van de voorzitter).</w:t>
      </w:r>
    </w:p>
    <w:p w14:paraId="78040CFD"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Deze personen zijn niet stemgerechtigd.</w:t>
      </w:r>
    </w:p>
    <w:p w14:paraId="4E734EA7" w14:textId="77777777" w:rsidR="000849F9" w:rsidRPr="000849F9" w:rsidRDefault="000849F9" w:rsidP="000849F9">
      <w:pPr>
        <w:pStyle w:val="Kop3"/>
      </w:pPr>
      <w:r w:rsidRPr="000849F9">
        <w:t>Artikel 16</w:t>
      </w:r>
    </w:p>
    <w:p w14:paraId="389D498A" w14:textId="7328E959" w:rsidR="000849F9" w:rsidRPr="000849F9" w:rsidRDefault="000849F9" w:rsidP="009F4DFF">
      <w:pPr>
        <w:pStyle w:val="Normaalweb"/>
        <w:numPr>
          <w:ilvl w:val="0"/>
          <w:numId w:val="37"/>
        </w:numPr>
        <w:spacing w:after="0"/>
        <w:rPr>
          <w:rFonts w:ascii="Arial" w:hAnsi="Arial" w:cs="Arial"/>
          <w:sz w:val="22"/>
          <w:szCs w:val="22"/>
        </w:rPr>
      </w:pPr>
      <w:r w:rsidRPr="000849F9">
        <w:rPr>
          <w:rFonts w:ascii="Arial" w:hAnsi="Arial" w:cs="Arial"/>
          <w:sz w:val="22"/>
          <w:szCs w:val="22"/>
        </w:rPr>
        <w:t>De raad van bestuur vergadert minimum driemaal per jaar. De voorzitter, het dagelijks bestuur of een meerderheid bestuursleden, kunnen voor dringende zaken de vergadering bijeenroepen.</w:t>
      </w:r>
    </w:p>
    <w:p w14:paraId="051B0A0E" w14:textId="5C7DAD1A" w:rsidR="000849F9" w:rsidRPr="000849F9" w:rsidRDefault="000849F9" w:rsidP="009F4DFF">
      <w:pPr>
        <w:pStyle w:val="Normaalweb"/>
        <w:numPr>
          <w:ilvl w:val="0"/>
          <w:numId w:val="37"/>
        </w:numPr>
        <w:spacing w:after="0"/>
        <w:rPr>
          <w:rFonts w:ascii="Arial" w:hAnsi="Arial" w:cs="Arial"/>
          <w:sz w:val="22"/>
          <w:szCs w:val="22"/>
        </w:rPr>
      </w:pPr>
      <w:r w:rsidRPr="000849F9">
        <w:rPr>
          <w:rFonts w:ascii="Arial" w:hAnsi="Arial" w:cs="Arial"/>
          <w:sz w:val="22"/>
          <w:szCs w:val="22"/>
        </w:rPr>
        <w:t>De beslissingen in de raad van bestuur worden genomen met gewone meerderheid van de aanwezige leden. Bij staking van stemmen is het voorstel verworpen.</w:t>
      </w:r>
    </w:p>
    <w:p w14:paraId="795D632B" w14:textId="5C66AD6A" w:rsidR="000849F9" w:rsidRPr="000849F9" w:rsidRDefault="000849F9" w:rsidP="009F4DFF">
      <w:pPr>
        <w:pStyle w:val="Normaalweb"/>
        <w:numPr>
          <w:ilvl w:val="0"/>
          <w:numId w:val="37"/>
        </w:numPr>
        <w:spacing w:after="0"/>
        <w:rPr>
          <w:rFonts w:ascii="Arial" w:hAnsi="Arial" w:cs="Arial"/>
          <w:sz w:val="22"/>
          <w:szCs w:val="22"/>
        </w:rPr>
      </w:pPr>
      <w:r w:rsidRPr="000849F9">
        <w:rPr>
          <w:rFonts w:ascii="Arial" w:hAnsi="Arial" w:cs="Arial"/>
          <w:sz w:val="22"/>
          <w:szCs w:val="22"/>
        </w:rPr>
        <w:lastRenderedPageBreak/>
        <w:t xml:space="preserve">Bij belangenvermenging, zij het persoonlijke, zij het professionele belangenvermenging, dient de betrokkene buiten te gaan. </w:t>
      </w:r>
    </w:p>
    <w:p w14:paraId="0EB26FA5" w14:textId="6A1795B8" w:rsidR="000849F9" w:rsidRPr="000849F9" w:rsidRDefault="000849F9" w:rsidP="009F4DFF">
      <w:pPr>
        <w:pStyle w:val="Normaalweb"/>
        <w:numPr>
          <w:ilvl w:val="0"/>
          <w:numId w:val="37"/>
        </w:numPr>
        <w:spacing w:after="0"/>
        <w:rPr>
          <w:rFonts w:ascii="Arial" w:hAnsi="Arial" w:cs="Arial"/>
          <w:sz w:val="22"/>
          <w:szCs w:val="22"/>
        </w:rPr>
      </w:pPr>
      <w:r w:rsidRPr="000849F9">
        <w:rPr>
          <w:rFonts w:ascii="Arial" w:hAnsi="Arial" w:cs="Arial"/>
          <w:sz w:val="22"/>
          <w:szCs w:val="22"/>
        </w:rPr>
        <w:t>De raad van bestuur bereidt de vergaderingen van de algemene vergadering voor en voert alle taken uit die haar door de algemene vergadering worden toegewezen.</w:t>
      </w:r>
    </w:p>
    <w:p w14:paraId="6E71CCB4" w14:textId="25D7A85C" w:rsidR="000849F9" w:rsidRPr="000849F9" w:rsidRDefault="000849F9" w:rsidP="009F4DFF">
      <w:pPr>
        <w:pStyle w:val="Normaalweb"/>
        <w:numPr>
          <w:ilvl w:val="0"/>
          <w:numId w:val="37"/>
        </w:numPr>
        <w:spacing w:after="0"/>
        <w:rPr>
          <w:rFonts w:ascii="Arial" w:hAnsi="Arial" w:cs="Arial"/>
          <w:sz w:val="22"/>
          <w:szCs w:val="22"/>
        </w:rPr>
      </w:pPr>
      <w:r w:rsidRPr="000849F9">
        <w:rPr>
          <w:rFonts w:ascii="Arial" w:hAnsi="Arial" w:cs="Arial"/>
          <w:sz w:val="22"/>
          <w:szCs w:val="22"/>
        </w:rPr>
        <w:t xml:space="preserve">Voor het formuleren van een gedragen advies kan de raad van Bestuur beslissen om een andere vergadervorm te kiezen, bv een open vergadering. </w:t>
      </w:r>
    </w:p>
    <w:p w14:paraId="1EC70556" w14:textId="77777777" w:rsidR="000849F9" w:rsidRPr="000849F9" w:rsidRDefault="000849F9" w:rsidP="000849F9">
      <w:pPr>
        <w:pStyle w:val="Normaalweb"/>
        <w:spacing w:after="0"/>
        <w:ind w:left="360"/>
        <w:rPr>
          <w:rFonts w:ascii="Arial" w:hAnsi="Arial" w:cs="Arial"/>
          <w:sz w:val="22"/>
          <w:szCs w:val="22"/>
        </w:rPr>
      </w:pPr>
    </w:p>
    <w:p w14:paraId="5424761A" w14:textId="77777777" w:rsidR="000849F9" w:rsidRPr="000849F9" w:rsidRDefault="000849F9" w:rsidP="000849F9">
      <w:pPr>
        <w:pStyle w:val="Kop2"/>
      </w:pPr>
      <w:r w:rsidRPr="000849F9">
        <w:t>Hoofdstuk IV: Dagelijks bestuur</w:t>
      </w:r>
    </w:p>
    <w:p w14:paraId="15D3B6B0" w14:textId="77777777" w:rsidR="000849F9" w:rsidRPr="000849F9" w:rsidRDefault="000849F9" w:rsidP="000849F9">
      <w:pPr>
        <w:pStyle w:val="Kop3"/>
      </w:pPr>
      <w:r w:rsidRPr="000849F9">
        <w:t>Artikel 17</w:t>
      </w:r>
    </w:p>
    <w:p w14:paraId="76143F59"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 xml:space="preserve">Het dagelijks bestuur bestaat uit volgende leden die deel uitmaken van de raad van bestuur namelijk: de voorzitter, de ondervoorzitter, de secretaris, de penningmeester. </w:t>
      </w:r>
    </w:p>
    <w:p w14:paraId="01CF2921" w14:textId="77777777" w:rsidR="000849F9" w:rsidRPr="000849F9" w:rsidRDefault="000849F9" w:rsidP="000849F9">
      <w:pPr>
        <w:pStyle w:val="Kop3"/>
      </w:pPr>
      <w:r w:rsidRPr="000849F9">
        <w:t>Artikel 18</w:t>
      </w:r>
    </w:p>
    <w:p w14:paraId="03698AC5"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Het dagelijks bestuur vergadert op initiatief van de voorzitter of op verzoek van één van de leden.</w:t>
      </w:r>
    </w:p>
    <w:p w14:paraId="02FD4864"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Het dagelijks bestuur beheert de documentatie, behandelt de briefwisseling, geeft antwoord op vragen en verzoeken en stelt de agenda samen voor de vergaderingen van de raad van bestuur.</w:t>
      </w:r>
    </w:p>
    <w:p w14:paraId="49CEDDDD" w14:textId="77777777" w:rsidR="000849F9" w:rsidRPr="000849F9" w:rsidRDefault="000849F9" w:rsidP="000849F9">
      <w:pPr>
        <w:pStyle w:val="Normaalweb"/>
        <w:spacing w:after="0"/>
        <w:ind w:left="360"/>
        <w:rPr>
          <w:rFonts w:ascii="Arial" w:hAnsi="Arial" w:cs="Arial"/>
          <w:sz w:val="22"/>
          <w:szCs w:val="22"/>
        </w:rPr>
      </w:pPr>
    </w:p>
    <w:p w14:paraId="2022450E" w14:textId="77777777" w:rsidR="000849F9" w:rsidRPr="000849F9" w:rsidRDefault="000849F9" w:rsidP="000849F9">
      <w:pPr>
        <w:pStyle w:val="Kop2"/>
      </w:pPr>
      <w:r w:rsidRPr="000849F9">
        <w:t>Hoofdstuk V: Slotbepalingen</w:t>
      </w:r>
    </w:p>
    <w:p w14:paraId="5DBFDE89" w14:textId="77777777" w:rsidR="000849F9" w:rsidRPr="000849F9" w:rsidRDefault="000849F9" w:rsidP="000849F9">
      <w:pPr>
        <w:pStyle w:val="Kop3"/>
      </w:pPr>
      <w:r w:rsidRPr="000849F9">
        <w:t>Artikel 19</w:t>
      </w:r>
    </w:p>
    <w:p w14:paraId="24C90D4E"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algemene vergadering kan de voorstellen tot wijziging van de statuten slechts goedkeuren of wijzigen indien de goed te keuren tekst of de aan te brengen wijziging in de oproepbrief is vermeld en wanneer minstens 1/2 van de leden op de vergadering aanwezig zijn. Tot voorstel van wijziging kan niet worden besloten dan met een 2/3 meerderheid der stemmen. Bij staking van stemmen is de stem van de voorzitter doorslaggevend. Voorstellen tot wijziging worden voorbereid door de raad van bestuur van de sportraad.</w:t>
      </w:r>
    </w:p>
    <w:p w14:paraId="50103384" w14:textId="77777777" w:rsidR="000849F9" w:rsidRPr="000849F9" w:rsidRDefault="000849F9" w:rsidP="000849F9">
      <w:pPr>
        <w:pStyle w:val="Kop3"/>
      </w:pPr>
      <w:r w:rsidRPr="000849F9">
        <w:t>Artikel 20</w:t>
      </w:r>
    </w:p>
    <w:p w14:paraId="1895220D"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Het mandaat van de sportraad loopt ten einde uiterlijk twaalf maanden na de installatie van de nieuwe gemeenteraad.</w:t>
      </w:r>
    </w:p>
    <w:p w14:paraId="2C48110F" w14:textId="77777777" w:rsidR="000849F9" w:rsidRPr="000849F9" w:rsidRDefault="000849F9" w:rsidP="000849F9">
      <w:pPr>
        <w:pStyle w:val="Kop3"/>
      </w:pPr>
      <w:r w:rsidRPr="000849F9">
        <w:t>Artikel 21</w:t>
      </w:r>
    </w:p>
    <w:p w14:paraId="63C33919"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statuten worden ter bekrachtiging aan de gemeenteraad voorgelegd.</w:t>
      </w:r>
    </w:p>
    <w:p w14:paraId="53726D51" w14:textId="77777777" w:rsidR="000849F9" w:rsidRPr="000849F9" w:rsidRDefault="000849F9" w:rsidP="000849F9">
      <w:pPr>
        <w:pStyle w:val="Kop3"/>
      </w:pPr>
      <w:r w:rsidRPr="000849F9">
        <w:lastRenderedPageBreak/>
        <w:t>Artikel 22</w:t>
      </w:r>
    </w:p>
    <w:p w14:paraId="67D89237"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Het opstellen en wijzigen van het huishoudelijk reglement zal door de Raad van Bestuur gebeuren en ter goedkeuring worden voorgelegd aan de algemene vergadering.</w:t>
      </w:r>
    </w:p>
    <w:p w14:paraId="7A6E475B" w14:textId="2C795881" w:rsidR="000849F9" w:rsidRPr="000849F9" w:rsidRDefault="000849F9" w:rsidP="000849F9">
      <w:pPr>
        <w:pStyle w:val="Kop3"/>
      </w:pPr>
      <w:r w:rsidRPr="000849F9">
        <w:t>Artikel 23 Link naar participatiereglement</w:t>
      </w:r>
    </w:p>
    <w:p w14:paraId="73B4662A" w14:textId="77777777" w:rsidR="000849F9" w:rsidRPr="000849F9" w:rsidRDefault="000849F9" w:rsidP="000849F9">
      <w:pPr>
        <w:pStyle w:val="Normaalweb"/>
        <w:spacing w:after="0"/>
        <w:ind w:left="360"/>
        <w:rPr>
          <w:rFonts w:ascii="Arial" w:hAnsi="Arial" w:cs="Arial"/>
          <w:sz w:val="22"/>
          <w:szCs w:val="22"/>
        </w:rPr>
      </w:pPr>
      <w:r w:rsidRPr="000849F9">
        <w:rPr>
          <w:rFonts w:ascii="Arial" w:hAnsi="Arial" w:cs="Arial"/>
          <w:sz w:val="22"/>
          <w:szCs w:val="22"/>
        </w:rPr>
        <w:t>De bepalingen over de toelage, logistieke ondersteuning, de werkwijze en termijnen van adviesverlening en informatievragen, verzekering, minimumrol van de toegevoegde ambtenaar en bevoegde schepen, zullen geregeld worden in het participatiereglement.</w:t>
      </w:r>
    </w:p>
    <w:p w14:paraId="6AC0600D" w14:textId="6349F753" w:rsidR="000849F9" w:rsidRPr="000849F9" w:rsidRDefault="000849F9" w:rsidP="000849F9">
      <w:pPr>
        <w:pStyle w:val="Kop3"/>
      </w:pPr>
      <w:r>
        <w:t>Artikel 24</w:t>
      </w:r>
      <w:r w:rsidRPr="000849F9">
        <w:t xml:space="preserve"> inwerkingtreding</w:t>
      </w:r>
    </w:p>
    <w:p w14:paraId="07B47784" w14:textId="3159BE26" w:rsidR="00DE2BA0" w:rsidRPr="000849F9" w:rsidRDefault="000849F9" w:rsidP="00DE2BA0">
      <w:pPr>
        <w:pStyle w:val="Normaalweb"/>
        <w:spacing w:after="0"/>
        <w:ind w:left="360"/>
        <w:rPr>
          <w:rFonts w:ascii="Arial" w:hAnsi="Arial" w:cs="Arial"/>
          <w:sz w:val="22"/>
          <w:szCs w:val="22"/>
        </w:rPr>
        <w:sectPr w:rsidR="00DE2BA0" w:rsidRPr="000849F9" w:rsidSect="008360FF">
          <w:footerReference w:type="default" r:id="rId8"/>
          <w:headerReference w:type="first" r:id="rId9"/>
          <w:footerReference w:type="first" r:id="rId10"/>
          <w:pgSz w:w="11906" w:h="16838"/>
          <w:pgMar w:top="1417" w:right="1417" w:bottom="1417" w:left="1417" w:header="426" w:footer="212" w:gutter="0"/>
          <w:cols w:space="708"/>
          <w:titlePg/>
          <w:docGrid w:linePitch="360"/>
        </w:sectPr>
      </w:pPr>
      <w:r w:rsidRPr="000849F9">
        <w:rPr>
          <w:rFonts w:ascii="Arial" w:hAnsi="Arial" w:cs="Arial"/>
          <w:sz w:val="22"/>
          <w:szCs w:val="22"/>
        </w:rPr>
        <w:t>Dit besluit treedt in werking op de vijfde dag na de bekendmaking en vervangt het voorgaande besluit.</w:t>
      </w:r>
    </w:p>
    <w:p w14:paraId="08024024" w14:textId="34A93405" w:rsidR="007E5A4B" w:rsidRPr="000849F9" w:rsidRDefault="007E5A4B" w:rsidP="007211D6">
      <w:pPr>
        <w:spacing w:after="120" w:line="160" w:lineRule="exact"/>
        <w:rPr>
          <w:rFonts w:cs="Arial"/>
        </w:rPr>
      </w:pPr>
    </w:p>
    <w:sectPr w:rsidR="007E5A4B" w:rsidRPr="000849F9" w:rsidSect="00401BE4">
      <w:headerReference w:type="first" r:id="rId11"/>
      <w:footerReference w:type="first" r:id="rId12"/>
      <w:pgSz w:w="11906" w:h="16838"/>
      <w:pgMar w:top="-1560" w:right="849" w:bottom="1134" w:left="1276" w:header="426" w:footer="2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06555" w14:textId="77777777" w:rsidR="00667A6A" w:rsidRDefault="00667A6A">
      <w:pPr>
        <w:spacing w:after="0" w:line="240" w:lineRule="auto"/>
      </w:pPr>
      <w:r>
        <w:separator/>
      </w:r>
    </w:p>
  </w:endnote>
  <w:endnote w:type="continuationSeparator" w:id="0">
    <w:p w14:paraId="0406995A" w14:textId="77777777" w:rsidR="00667A6A" w:rsidRDefault="0066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55">
    <w:altName w:val="Courier New"/>
    <w:panose1 w:val="00000000000000000000"/>
    <w:charset w:val="00"/>
    <w:family w:val="modern"/>
    <w:notTrueType/>
    <w:pitch w:val="variable"/>
    <w:sig w:usb0="00000003" w:usb1="00000000" w:usb2="00000000" w:usb3="00000000" w:csb0="00000001" w:csb1="00000000"/>
  </w:font>
  <w:font w:name="Helvetica 35 Thi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5BFF0" w14:textId="77777777" w:rsidR="005A6044" w:rsidRDefault="005A6044" w:rsidP="005A6044">
    <w:pPr>
      <w:pStyle w:val="Voettekst"/>
      <w:ind w:left="-426"/>
    </w:pPr>
    <w:r>
      <w:rPr>
        <w:noProof/>
        <w:lang w:eastAsia="nl-BE"/>
      </w:rPr>
      <w:drawing>
        <wp:inline distT="0" distB="0" distL="0" distR="0" wp14:anchorId="6194FEA8" wp14:editId="2BFA5F3B">
          <wp:extent cx="643129" cy="323089"/>
          <wp:effectExtent l="0" t="0" r="508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ier lichtgri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129" cy="323089"/>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4A1E" w14:textId="77777777" w:rsidR="00DE3FBC" w:rsidRPr="006D4904" w:rsidRDefault="00DE3FBC" w:rsidP="006822D9">
    <w:pPr>
      <w:pStyle w:val="Voettekst"/>
      <w:tabs>
        <w:tab w:val="clear" w:pos="9026"/>
        <w:tab w:val="left" w:pos="142"/>
        <w:tab w:val="right" w:pos="9639"/>
      </w:tabs>
      <w:rPr>
        <w:rFonts w:cs="Arial"/>
        <w:b/>
        <w:color w:val="404040"/>
        <w:sz w:val="2"/>
        <w:szCs w:val="16"/>
      </w:rPr>
    </w:pPr>
  </w:p>
  <w:tbl>
    <w:tblPr>
      <w:tblW w:w="0" w:type="auto"/>
      <w:tblLook w:val="04A0" w:firstRow="1" w:lastRow="0" w:firstColumn="1" w:lastColumn="0" w:noHBand="0" w:noVBand="1"/>
    </w:tblPr>
    <w:tblGrid>
      <w:gridCol w:w="2692"/>
      <w:gridCol w:w="1835"/>
      <w:gridCol w:w="2345"/>
      <w:gridCol w:w="2200"/>
    </w:tblGrid>
    <w:tr w:rsidR="00404991" w:rsidRPr="00A10DD8" w14:paraId="39B807CC" w14:textId="77777777" w:rsidTr="00404991">
      <w:trPr>
        <w:cantSplit/>
        <w:trHeight w:hRule="exact" w:val="907"/>
      </w:trPr>
      <w:tc>
        <w:tcPr>
          <w:tcW w:w="2977" w:type="dxa"/>
          <w:shd w:val="clear" w:color="auto" w:fill="auto"/>
        </w:tcPr>
        <w:p w14:paraId="00AC1DAB" w14:textId="77777777" w:rsidR="00DE3FBC" w:rsidRPr="001C0B9C" w:rsidRDefault="00404991" w:rsidP="00387A81">
          <w:pPr>
            <w:pStyle w:val="Voettekst"/>
            <w:rPr>
              <w:rFonts w:cs="Arial"/>
              <w:b/>
              <w:color w:val="404040"/>
              <w:sz w:val="18"/>
              <w:szCs w:val="20"/>
            </w:rPr>
          </w:pPr>
          <w:r>
            <w:rPr>
              <w:rFonts w:cs="Arial"/>
              <w:b/>
              <w:color w:val="404040"/>
              <w:sz w:val="18"/>
              <w:szCs w:val="20"/>
            </w:rPr>
            <w:t>Verhuur Infrastructuur en sport</w:t>
          </w:r>
          <w:r w:rsidR="00214D9C">
            <w:rPr>
              <w:rFonts w:cs="Arial"/>
              <w:b/>
              <w:color w:val="404040"/>
              <w:sz w:val="18"/>
              <w:szCs w:val="20"/>
            </w:rPr>
            <w:t xml:space="preserve"> </w:t>
          </w:r>
          <w:r w:rsidR="006D4904" w:rsidRPr="001C0B9C">
            <w:rPr>
              <w:rFonts w:cs="Arial"/>
              <w:b/>
              <w:color w:val="404040"/>
              <w:sz w:val="18"/>
              <w:szCs w:val="20"/>
            </w:rPr>
            <w:br/>
          </w:r>
          <w:r w:rsidR="00387A81">
            <w:rPr>
              <w:rFonts w:cs="Arial"/>
              <w:color w:val="404040"/>
              <w:sz w:val="18"/>
              <w:szCs w:val="20"/>
            </w:rPr>
            <w:t>Eeuwfeestlaan 185</w:t>
          </w:r>
          <w:r w:rsidR="006D4904" w:rsidRPr="001C0B9C">
            <w:rPr>
              <w:rFonts w:cs="Arial"/>
              <w:color w:val="404040"/>
              <w:sz w:val="18"/>
              <w:szCs w:val="20"/>
            </w:rPr>
            <w:br/>
            <w:t>2500 LIER</w:t>
          </w:r>
        </w:p>
      </w:tc>
      <w:tc>
        <w:tcPr>
          <w:tcW w:w="1908" w:type="dxa"/>
          <w:shd w:val="clear" w:color="auto" w:fill="auto"/>
        </w:tcPr>
        <w:p w14:paraId="65FAE882" w14:textId="77777777" w:rsidR="00387A81" w:rsidRDefault="006D4904" w:rsidP="00387A81">
          <w:pPr>
            <w:pStyle w:val="Voettekst"/>
            <w:rPr>
              <w:rFonts w:cs="Arial"/>
              <w:color w:val="404040"/>
              <w:sz w:val="18"/>
              <w:szCs w:val="20"/>
            </w:rPr>
          </w:pPr>
          <w:r w:rsidRPr="001C0B9C">
            <w:rPr>
              <w:rFonts w:cs="Arial"/>
              <w:color w:val="404040"/>
              <w:sz w:val="18"/>
              <w:szCs w:val="20"/>
            </w:rPr>
            <w:t xml:space="preserve">tel. 03 </w:t>
          </w:r>
          <w:r w:rsidR="00214D9C">
            <w:rPr>
              <w:rFonts w:cs="Arial"/>
              <w:color w:val="404040"/>
              <w:sz w:val="18"/>
              <w:szCs w:val="20"/>
            </w:rPr>
            <w:t>48</w:t>
          </w:r>
          <w:r w:rsidR="00387A81">
            <w:rPr>
              <w:rFonts w:cs="Arial"/>
              <w:color w:val="404040"/>
              <w:sz w:val="18"/>
              <w:szCs w:val="20"/>
            </w:rPr>
            <w:t>0 52 51</w:t>
          </w:r>
          <w:r w:rsidR="00387A81">
            <w:rPr>
              <w:rFonts w:cs="Arial"/>
              <w:color w:val="404040"/>
              <w:sz w:val="18"/>
              <w:szCs w:val="20"/>
            </w:rPr>
            <w:br/>
            <w:t>sport@lier.be</w:t>
          </w:r>
          <w:r w:rsidR="00387A81">
            <w:rPr>
              <w:rFonts w:cs="Arial"/>
              <w:color w:val="404040"/>
              <w:sz w:val="18"/>
              <w:szCs w:val="20"/>
            </w:rPr>
            <w:br/>
            <w:t>verhuur@lier.be</w:t>
          </w:r>
        </w:p>
        <w:p w14:paraId="65B6B6B1" w14:textId="77777777" w:rsidR="00DE3FBC" w:rsidRPr="001C0B9C" w:rsidRDefault="006D4904" w:rsidP="00387A81">
          <w:pPr>
            <w:pStyle w:val="Voettekst"/>
            <w:rPr>
              <w:rFonts w:cs="Arial"/>
              <w:color w:val="404040"/>
              <w:sz w:val="18"/>
              <w:szCs w:val="20"/>
            </w:rPr>
          </w:pPr>
          <w:r w:rsidRPr="001C0B9C">
            <w:rPr>
              <w:rFonts w:cs="Arial"/>
              <w:color w:val="404040"/>
              <w:sz w:val="18"/>
              <w:szCs w:val="20"/>
            </w:rPr>
            <w:br/>
          </w:r>
        </w:p>
      </w:tc>
      <w:tc>
        <w:tcPr>
          <w:tcW w:w="2487" w:type="dxa"/>
          <w:shd w:val="clear" w:color="auto" w:fill="auto"/>
        </w:tcPr>
        <w:p w14:paraId="2D8B8615" w14:textId="77777777" w:rsidR="00DE3FBC" w:rsidRPr="001C0B9C" w:rsidRDefault="00404991" w:rsidP="00404991">
          <w:pPr>
            <w:pStyle w:val="Voettekst"/>
            <w:rPr>
              <w:rFonts w:cs="Arial"/>
              <w:b/>
              <w:color w:val="404040"/>
              <w:sz w:val="18"/>
              <w:szCs w:val="20"/>
            </w:rPr>
          </w:pPr>
          <w:r>
            <w:rPr>
              <w:rFonts w:cs="Arial"/>
              <w:color w:val="404040"/>
              <w:sz w:val="18"/>
              <w:szCs w:val="20"/>
            </w:rPr>
            <w:br/>
          </w:r>
          <w:r w:rsidR="00214D9C">
            <w:rPr>
              <w:rFonts w:cs="Arial"/>
              <w:color w:val="404040"/>
              <w:sz w:val="18"/>
              <w:szCs w:val="20"/>
            </w:rPr>
            <w:t>sport</w:t>
          </w:r>
          <w:r>
            <w:rPr>
              <w:rFonts w:cs="Arial"/>
              <w:color w:val="404040"/>
              <w:sz w:val="18"/>
              <w:szCs w:val="20"/>
            </w:rPr>
            <w:t>en.uitinlier.be</w:t>
          </w:r>
          <w:r w:rsidR="006D4904" w:rsidRPr="001C0B9C">
            <w:rPr>
              <w:rFonts w:cs="Arial"/>
              <w:b/>
              <w:color w:val="404040"/>
              <w:sz w:val="18"/>
              <w:szCs w:val="20"/>
            </w:rPr>
            <w:br/>
          </w:r>
          <w:r>
            <w:rPr>
              <w:rFonts w:cs="Arial"/>
              <w:color w:val="404040"/>
              <w:sz w:val="18"/>
              <w:szCs w:val="20"/>
            </w:rPr>
            <w:t>verhuur</w:t>
          </w:r>
          <w:r w:rsidRPr="00404991">
            <w:rPr>
              <w:rFonts w:cs="Arial"/>
              <w:color w:val="404040"/>
              <w:sz w:val="18"/>
              <w:szCs w:val="20"/>
            </w:rPr>
            <w:t>.uitinlier.be</w:t>
          </w:r>
        </w:p>
      </w:tc>
      <w:tc>
        <w:tcPr>
          <w:tcW w:w="2409" w:type="dxa"/>
          <w:shd w:val="clear" w:color="auto" w:fill="auto"/>
        </w:tcPr>
        <w:p w14:paraId="5CA3AF0A" w14:textId="77777777" w:rsidR="00214D9C" w:rsidRDefault="00214D9C" w:rsidP="00214D9C">
          <w:pPr>
            <w:pStyle w:val="Voettekst"/>
            <w:jc w:val="right"/>
          </w:pPr>
          <w:r>
            <w:rPr>
              <w:noProof/>
              <w:lang w:eastAsia="nl-BE"/>
            </w:rPr>
            <w:drawing>
              <wp:inline distT="0" distB="0" distL="0" distR="0" wp14:anchorId="0CF8EB89" wp14:editId="44709FDD">
                <wp:extent cx="655320" cy="327660"/>
                <wp:effectExtent l="0" t="0" r="0" b="0"/>
                <wp:docPr id="9" name="Afbeelding 9"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cs="Arial"/>
              <w:color w:val="A6A6A6"/>
              <w:sz w:val="18"/>
              <w:szCs w:val="18"/>
            </w:rPr>
            <w:t xml:space="preserve">www.lier.be  </w:t>
          </w:r>
        </w:p>
        <w:p w14:paraId="0E7F038E" w14:textId="77777777" w:rsidR="00DE3FBC" w:rsidRPr="001C0B9C" w:rsidRDefault="00DE3FBC" w:rsidP="006822D9">
          <w:pPr>
            <w:pStyle w:val="Voettekst"/>
            <w:rPr>
              <w:color w:val="404040"/>
              <w:sz w:val="20"/>
            </w:rPr>
          </w:pPr>
        </w:p>
      </w:tc>
    </w:tr>
  </w:tbl>
  <w:p w14:paraId="640FF333" w14:textId="77777777" w:rsidR="00DE3FBC" w:rsidRDefault="00DE3FB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9FA3" w14:textId="77777777" w:rsidR="00401BE4" w:rsidRPr="006D4904" w:rsidRDefault="00401BE4" w:rsidP="006822D9">
    <w:pPr>
      <w:pStyle w:val="Voettekst"/>
      <w:tabs>
        <w:tab w:val="clear" w:pos="9026"/>
        <w:tab w:val="left" w:pos="142"/>
        <w:tab w:val="right" w:pos="9639"/>
      </w:tabs>
      <w:rPr>
        <w:rFonts w:cs="Arial"/>
        <w:b/>
        <w:color w:val="404040"/>
        <w:sz w:val="2"/>
        <w:szCs w:val="16"/>
      </w:rPr>
    </w:pPr>
  </w:p>
  <w:tbl>
    <w:tblPr>
      <w:tblW w:w="0" w:type="auto"/>
      <w:tblLook w:val="04A0" w:firstRow="1" w:lastRow="0" w:firstColumn="1" w:lastColumn="0" w:noHBand="0" w:noVBand="1"/>
    </w:tblPr>
    <w:tblGrid>
      <w:gridCol w:w="2977"/>
      <w:gridCol w:w="1908"/>
      <w:gridCol w:w="2487"/>
      <w:gridCol w:w="2409"/>
    </w:tblGrid>
    <w:tr w:rsidR="00401BE4" w:rsidRPr="00A10DD8" w14:paraId="3BD8DB33" w14:textId="77777777" w:rsidTr="00404991">
      <w:trPr>
        <w:cantSplit/>
        <w:trHeight w:hRule="exact" w:val="907"/>
      </w:trPr>
      <w:tc>
        <w:tcPr>
          <w:tcW w:w="2977" w:type="dxa"/>
          <w:shd w:val="clear" w:color="auto" w:fill="auto"/>
        </w:tcPr>
        <w:p w14:paraId="21AEF6A6" w14:textId="77777777" w:rsidR="00401BE4" w:rsidRPr="001C0B9C" w:rsidRDefault="00401BE4" w:rsidP="00387A81">
          <w:pPr>
            <w:pStyle w:val="Voettekst"/>
            <w:rPr>
              <w:rFonts w:cs="Arial"/>
              <w:b/>
              <w:color w:val="404040"/>
              <w:sz w:val="18"/>
              <w:szCs w:val="20"/>
            </w:rPr>
          </w:pPr>
        </w:p>
      </w:tc>
      <w:tc>
        <w:tcPr>
          <w:tcW w:w="1908" w:type="dxa"/>
          <w:shd w:val="clear" w:color="auto" w:fill="auto"/>
        </w:tcPr>
        <w:p w14:paraId="50390E41" w14:textId="77777777" w:rsidR="00401BE4" w:rsidRPr="001C0B9C" w:rsidRDefault="00401BE4" w:rsidP="00387A81">
          <w:pPr>
            <w:pStyle w:val="Voettekst"/>
            <w:rPr>
              <w:rFonts w:cs="Arial"/>
              <w:color w:val="404040"/>
              <w:sz w:val="18"/>
              <w:szCs w:val="20"/>
            </w:rPr>
          </w:pPr>
        </w:p>
      </w:tc>
      <w:tc>
        <w:tcPr>
          <w:tcW w:w="2487" w:type="dxa"/>
          <w:shd w:val="clear" w:color="auto" w:fill="auto"/>
        </w:tcPr>
        <w:p w14:paraId="37E4A62F" w14:textId="77777777" w:rsidR="00401BE4" w:rsidRPr="001C0B9C" w:rsidRDefault="00401BE4" w:rsidP="00404991">
          <w:pPr>
            <w:pStyle w:val="Voettekst"/>
            <w:rPr>
              <w:rFonts w:cs="Arial"/>
              <w:b/>
              <w:color w:val="404040"/>
              <w:sz w:val="18"/>
              <w:szCs w:val="20"/>
            </w:rPr>
          </w:pPr>
        </w:p>
      </w:tc>
      <w:tc>
        <w:tcPr>
          <w:tcW w:w="2409" w:type="dxa"/>
          <w:shd w:val="clear" w:color="auto" w:fill="auto"/>
        </w:tcPr>
        <w:p w14:paraId="59C8395B" w14:textId="77777777" w:rsidR="00401BE4" w:rsidRDefault="00401BE4" w:rsidP="00214D9C">
          <w:pPr>
            <w:pStyle w:val="Voettekst"/>
            <w:jc w:val="right"/>
          </w:pPr>
          <w:r>
            <w:rPr>
              <w:noProof/>
              <w:lang w:eastAsia="nl-BE"/>
            </w:rPr>
            <w:drawing>
              <wp:inline distT="0" distB="0" distL="0" distR="0" wp14:anchorId="2FB1CADC" wp14:editId="52C03123">
                <wp:extent cx="655320" cy="327660"/>
                <wp:effectExtent l="0" t="0" r="0" b="0"/>
                <wp:docPr id="6" name="Afbeelding 6" descr="Logo Lier 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ier grij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327660"/>
                        </a:xfrm>
                        <a:prstGeom prst="rect">
                          <a:avLst/>
                        </a:prstGeom>
                        <a:noFill/>
                        <a:ln>
                          <a:noFill/>
                        </a:ln>
                      </pic:spPr>
                    </pic:pic>
                  </a:graphicData>
                </a:graphic>
              </wp:inline>
            </w:drawing>
          </w:r>
          <w:r>
            <w:br/>
          </w:r>
          <w:r w:rsidRPr="00B17DAB">
            <w:rPr>
              <w:rFonts w:cs="Arial"/>
              <w:color w:val="A6A6A6"/>
              <w:sz w:val="18"/>
              <w:szCs w:val="18"/>
            </w:rPr>
            <w:t xml:space="preserve">www.lier.be  </w:t>
          </w:r>
        </w:p>
        <w:p w14:paraId="714D418E" w14:textId="77777777" w:rsidR="00401BE4" w:rsidRPr="001C0B9C" w:rsidRDefault="00401BE4" w:rsidP="006822D9">
          <w:pPr>
            <w:pStyle w:val="Voettekst"/>
            <w:rPr>
              <w:color w:val="404040"/>
              <w:sz w:val="20"/>
            </w:rPr>
          </w:pPr>
        </w:p>
      </w:tc>
    </w:tr>
  </w:tbl>
  <w:p w14:paraId="095DFBB0" w14:textId="77777777" w:rsidR="00401BE4" w:rsidRDefault="00401B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671F" w14:textId="77777777" w:rsidR="00667A6A" w:rsidRDefault="00667A6A">
      <w:pPr>
        <w:spacing w:after="0" w:line="240" w:lineRule="auto"/>
      </w:pPr>
      <w:r>
        <w:separator/>
      </w:r>
    </w:p>
  </w:footnote>
  <w:footnote w:type="continuationSeparator" w:id="0">
    <w:p w14:paraId="64D0DD54" w14:textId="77777777" w:rsidR="00667A6A" w:rsidRDefault="0066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29CB" w14:textId="77777777" w:rsidR="00DE3FBC" w:rsidRDefault="00214D9C" w:rsidP="00214D9C">
    <w:pPr>
      <w:pStyle w:val="Koptekst"/>
      <w:spacing w:after="1000" w:line="240" w:lineRule="auto"/>
      <w:rPr>
        <w:rFonts w:cs="Arial"/>
        <w:b/>
        <w:sz w:val="20"/>
      </w:rPr>
    </w:pPr>
    <w:r>
      <w:rPr>
        <w:noProof/>
        <w:lang w:eastAsia="nl-BE"/>
      </w:rPr>
      <mc:AlternateContent>
        <mc:Choice Requires="wps">
          <w:drawing>
            <wp:anchor distT="0" distB="0" distL="114300" distR="114300" simplePos="0" relativeHeight="251655168" behindDoc="1" locked="0" layoutInCell="0" allowOverlap="1" wp14:anchorId="3F241900" wp14:editId="66DFE22D">
              <wp:simplePos x="0" y="0"/>
              <wp:positionH relativeFrom="page">
                <wp:posOffset>3954780</wp:posOffset>
              </wp:positionH>
              <wp:positionV relativeFrom="page">
                <wp:posOffset>274320</wp:posOffset>
              </wp:positionV>
              <wp:extent cx="3274695" cy="617220"/>
              <wp:effectExtent l="0" t="0" r="1905" b="0"/>
              <wp:wrapNone/>
              <wp:docPr id="392" name="Tekstvak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9F60A" w14:textId="77777777" w:rsidR="00214D9C" w:rsidRDefault="00214D9C" w:rsidP="00214D9C">
                          <w:pPr>
                            <w:spacing w:after="0"/>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1" name="Afbeelding 1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214D9C" w:rsidRPr="00A46D0C" w:rsidRDefault="00B46F62" w:rsidP="00214D9C">
                          <w:pPr>
                            <w:spacing w:after="0"/>
                            <w:jc w:val="right"/>
                            <w:rPr>
                              <w:rFonts w:cs="Arial"/>
                              <w:b/>
                              <w:w w:val="120"/>
                              <w:sz w:val="24"/>
                              <w:szCs w:val="24"/>
                            </w:rPr>
                          </w:pPr>
                          <w:r>
                            <w:rPr>
                              <w:rFonts w:cs="Arial"/>
                              <w:b/>
                              <w:w w:val="120"/>
                              <w:sz w:val="24"/>
                              <w:szCs w:val="24"/>
                            </w:rPr>
                            <w:t>sportraad</w:t>
                          </w:r>
                        </w:p>
                        <w:p w14:paraId="76A89F4F" w14:textId="77777777" w:rsidR="00214D9C" w:rsidRPr="00A46D0C" w:rsidRDefault="00214D9C" w:rsidP="00214D9C">
                          <w:pPr>
                            <w:spacing w:after="0"/>
                            <w:jc w:val="right"/>
                            <w:rPr>
                              <w:rFonts w:cs="Arial"/>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1900" id="_x0000_t202" coordsize="21600,21600" o:spt="202" path="m,l,21600r21600,l21600,xe">
              <v:stroke joinstyle="miter"/>
              <v:path gradientshapeok="t" o:connecttype="rect"/>
            </v:shapetype>
            <v:shape id="Tekstvak 392" o:spid="_x0000_s1026" type="#_x0000_t202" style="position:absolute;margin-left:311.4pt;margin-top:21.6pt;width:257.85pt;height:4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" o:allowincell="f" stroked="f">
              <v:textbox inset="0,0,0,0">
                <w:txbxContent>
                  <w:p w14:paraId="3229F60A" w14:textId="77777777" w:rsidR="00214D9C" w:rsidRDefault="00214D9C" w:rsidP="00214D9C">
                    <w:pPr>
                      <w:spacing w:after="0"/>
                      <w:jc w:val="right"/>
                      <w:rPr>
                        <w:rFonts w:ascii="Helvetica 35 Thin" w:hAnsi="Helvetica 35 Thin"/>
                        <w:sz w:val="44"/>
                      </w:rPr>
                    </w:pPr>
                    <w:r>
                      <w:rPr>
                        <w:rFonts w:ascii="Helvetica 35 Thin" w:hAnsi="Helvetica 35 Thin"/>
                        <w:noProof/>
                        <w:sz w:val="44"/>
                        <w:lang w:eastAsia="nl-BE"/>
                      </w:rPr>
                      <w:drawing>
                        <wp:inline distT="0" distB="0" distL="0" distR="0" wp14:anchorId="5F1F40E2" wp14:editId="4D08F53E">
                          <wp:extent cx="1356360" cy="259080"/>
                          <wp:effectExtent l="0" t="0" r="0" b="7620"/>
                          <wp:docPr id="11" name="Afbeelding 11" descr="Uitin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itinL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259080"/>
                                  </a:xfrm>
                                  <a:prstGeom prst="rect">
                                    <a:avLst/>
                                  </a:prstGeom>
                                  <a:noFill/>
                                  <a:ln>
                                    <a:noFill/>
                                  </a:ln>
                                </pic:spPr>
                              </pic:pic>
                            </a:graphicData>
                          </a:graphic>
                        </wp:inline>
                      </w:drawing>
                    </w:r>
                  </w:p>
                  <w:p w14:paraId="0ED0ADCF" w14:textId="77777777" w:rsidR="00214D9C" w:rsidRPr="00A46D0C" w:rsidRDefault="00B46F62" w:rsidP="00214D9C">
                    <w:pPr>
                      <w:spacing w:after="0"/>
                      <w:jc w:val="right"/>
                      <w:rPr>
                        <w:rFonts w:cs="Arial"/>
                        <w:b/>
                        <w:w w:val="120"/>
                        <w:sz w:val="24"/>
                        <w:szCs w:val="24"/>
                      </w:rPr>
                    </w:pPr>
                    <w:r>
                      <w:rPr>
                        <w:rFonts w:cs="Arial"/>
                        <w:b/>
                        <w:w w:val="120"/>
                        <w:sz w:val="24"/>
                        <w:szCs w:val="24"/>
                      </w:rPr>
                      <w:t>sportraad</w:t>
                    </w:r>
                  </w:p>
                  <w:p w14:paraId="76A89F4F" w14:textId="77777777" w:rsidR="00214D9C" w:rsidRPr="00A46D0C" w:rsidRDefault="00214D9C" w:rsidP="00214D9C">
                    <w:pPr>
                      <w:spacing w:after="0"/>
                      <w:jc w:val="right"/>
                      <w:rPr>
                        <w:rFonts w:cs="Arial"/>
                        <w:lang w:val="en-GB"/>
                      </w:rPr>
                    </w:pPr>
                  </w:p>
                </w:txbxContent>
              </v:textbox>
              <w10:wrap anchorx="page" anchory="page"/>
            </v:shape>
          </w:pict>
        </mc:Fallback>
      </mc:AlternateContent>
    </w:r>
    <w:r>
      <w:rPr>
        <w:noProof/>
        <w:lang w:eastAsia="nl-BE"/>
      </w:rPr>
      <w:drawing>
        <wp:inline distT="0" distB="0" distL="0" distR="0" wp14:anchorId="35F4B5A2" wp14:editId="07E8E72A">
          <wp:extent cx="1600200" cy="1265115"/>
          <wp:effectExtent l="0" t="0" r="0" b="0"/>
          <wp:docPr id="8" name="Afbeelding 8" descr="5_Lier_PlezierOpKop_Events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_Lier_PlezierOpKop_Events_Zwar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480" cy="1274823"/>
                  </a:xfrm>
                  <a:prstGeom prst="rect">
                    <a:avLst/>
                  </a:prstGeom>
                  <a:noFill/>
                  <a:ln>
                    <a:noFill/>
                  </a:ln>
                </pic:spPr>
              </pic:pic>
            </a:graphicData>
          </a:graphic>
        </wp:inline>
      </w:drawing>
    </w:r>
  </w:p>
  <w:p w14:paraId="69DDFED3" w14:textId="77777777" w:rsidR="00A14D46" w:rsidRPr="00A14D46" w:rsidRDefault="00A14D46" w:rsidP="006822D9">
    <w:pPr>
      <w:pStyle w:val="Koptekst"/>
      <w:spacing w:after="0" w:line="240" w:lineRule="auto"/>
      <w:rPr>
        <w:rFonts w:cs="Arial"/>
        <w:b/>
        <w:sz w:val="18"/>
        <w:szCs w:val="18"/>
      </w:rPr>
    </w:pPr>
  </w:p>
  <w:p w14:paraId="0485D9B2" w14:textId="77777777" w:rsidR="00DE3FBC" w:rsidRDefault="006D4904" w:rsidP="008B49F7">
    <w:pPr>
      <w:pStyle w:val="Koptekst"/>
      <w:spacing w:after="0" w:line="240" w:lineRule="auto"/>
      <w:rPr>
        <w:rFonts w:cs="Arial"/>
        <w:b/>
        <w:sz w:val="20"/>
      </w:rPr>
    </w:pPr>
    <w:r w:rsidRPr="00A14D46">
      <w:rPr>
        <w:rFonts w:cs="Arial"/>
        <w:b/>
        <w:sz w:val="18"/>
        <w:szCs w:val="1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B2A23" w14:textId="77777777" w:rsidR="00401BE4" w:rsidRDefault="00401BE4" w:rsidP="008B49F7">
    <w:pPr>
      <w:pStyle w:val="Koptekst"/>
      <w:spacing w:after="0" w:line="240" w:lineRule="auto"/>
      <w:rPr>
        <w:rFonts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B16"/>
    <w:multiLevelType w:val="hybridMultilevel"/>
    <w:tmpl w:val="BE7E79D2"/>
    <w:lvl w:ilvl="0" w:tplc="2FE0EC7A">
      <w:start w:val="8"/>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2EC53C3"/>
    <w:multiLevelType w:val="hybridMultilevel"/>
    <w:tmpl w:val="195094E8"/>
    <w:lvl w:ilvl="0" w:tplc="08130017">
      <w:start w:val="1"/>
      <w:numFmt w:val="lowerLetter"/>
      <w:lvlText w:val="%1)"/>
      <w:lvlJc w:val="left"/>
      <w:pPr>
        <w:ind w:left="720" w:hanging="360"/>
      </w:pPr>
      <w:rPr>
        <w:rFonts w:hint="default"/>
      </w:rPr>
    </w:lvl>
    <w:lvl w:ilvl="1" w:tplc="10DAD254">
      <w:start w:val="1"/>
      <w:numFmt w:val="decimal"/>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8C52ED"/>
    <w:multiLevelType w:val="hybridMultilevel"/>
    <w:tmpl w:val="1AF4469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3D47F5E"/>
    <w:multiLevelType w:val="hybridMultilevel"/>
    <w:tmpl w:val="1144C4CC"/>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045D1C77"/>
    <w:multiLevelType w:val="multilevel"/>
    <w:tmpl w:val="9E025C7A"/>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5F64C2D"/>
    <w:multiLevelType w:val="hybridMultilevel"/>
    <w:tmpl w:val="1E3C5F2C"/>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073B0531"/>
    <w:multiLevelType w:val="hybridMultilevel"/>
    <w:tmpl w:val="A82C225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7" w15:restartNumberingAfterBreak="0">
    <w:nsid w:val="08DC133C"/>
    <w:multiLevelType w:val="hybridMultilevel"/>
    <w:tmpl w:val="A8F2CF6E"/>
    <w:lvl w:ilvl="0" w:tplc="AE322458">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A0B6CC8"/>
    <w:multiLevelType w:val="hybridMultilevel"/>
    <w:tmpl w:val="90B60ECC"/>
    <w:lvl w:ilvl="0" w:tplc="EEBC29C4">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1786010"/>
    <w:multiLevelType w:val="hybridMultilevel"/>
    <w:tmpl w:val="209A3F66"/>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139C05BC"/>
    <w:multiLevelType w:val="hybridMultilevel"/>
    <w:tmpl w:val="DBE8F5B4"/>
    <w:lvl w:ilvl="0" w:tplc="58204A9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1C291A70"/>
    <w:multiLevelType w:val="multilevel"/>
    <w:tmpl w:val="AD60D092"/>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1D004967"/>
    <w:multiLevelType w:val="hybridMultilevel"/>
    <w:tmpl w:val="1BCCB7C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1D08033A"/>
    <w:multiLevelType w:val="multilevel"/>
    <w:tmpl w:val="E09E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645B7F"/>
    <w:multiLevelType w:val="hybridMultilevel"/>
    <w:tmpl w:val="D53016F8"/>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271A3DD8"/>
    <w:multiLevelType w:val="multilevel"/>
    <w:tmpl w:val="16E2459C"/>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305E41B6"/>
    <w:multiLevelType w:val="hybridMultilevel"/>
    <w:tmpl w:val="518AAD9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20E1372"/>
    <w:multiLevelType w:val="hybridMultilevel"/>
    <w:tmpl w:val="489035C8"/>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36255D7B"/>
    <w:multiLevelType w:val="hybridMultilevel"/>
    <w:tmpl w:val="2CE01CA0"/>
    <w:lvl w:ilvl="0" w:tplc="B4C6822A">
      <w:start w:val="10"/>
      <w:numFmt w:val="bullet"/>
      <w:lvlText w:val="-"/>
      <w:lvlJc w:val="left"/>
      <w:pPr>
        <w:ind w:left="1080" w:hanging="360"/>
      </w:pPr>
      <w:rPr>
        <w:rFonts w:ascii="Calibri" w:eastAsia="Times New Roman" w:hAnsi="Calibri" w:cs="Calibri" w:hint="default"/>
      </w:rPr>
    </w:lvl>
    <w:lvl w:ilvl="1" w:tplc="08130003">
      <w:start w:val="1"/>
      <w:numFmt w:val="bullet"/>
      <w:lvlText w:val="o"/>
      <w:lvlJc w:val="left"/>
      <w:pPr>
        <w:ind w:left="1777"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9" w15:restartNumberingAfterBreak="0">
    <w:nsid w:val="380254B6"/>
    <w:multiLevelType w:val="hybridMultilevel"/>
    <w:tmpl w:val="97E253E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B2A0345"/>
    <w:multiLevelType w:val="hybridMultilevel"/>
    <w:tmpl w:val="202200D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1E0BA0"/>
    <w:multiLevelType w:val="hybridMultilevel"/>
    <w:tmpl w:val="45983328"/>
    <w:lvl w:ilvl="0" w:tplc="08130017">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3D3E3CF8"/>
    <w:multiLevelType w:val="hybridMultilevel"/>
    <w:tmpl w:val="B3E4E1F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0A36713"/>
    <w:multiLevelType w:val="hybridMultilevel"/>
    <w:tmpl w:val="EA1A9DF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7D445AC"/>
    <w:multiLevelType w:val="hybridMultilevel"/>
    <w:tmpl w:val="9FECC31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4A01432A"/>
    <w:multiLevelType w:val="hybridMultilevel"/>
    <w:tmpl w:val="C82237FA"/>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6" w15:restartNumberingAfterBreak="0">
    <w:nsid w:val="4C4400D1"/>
    <w:multiLevelType w:val="hybridMultilevel"/>
    <w:tmpl w:val="0BF64270"/>
    <w:lvl w:ilvl="0" w:tplc="9A7C1BF6">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7" w15:restartNumberingAfterBreak="0">
    <w:nsid w:val="514E63B2"/>
    <w:multiLevelType w:val="hybridMultilevel"/>
    <w:tmpl w:val="6F6871E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51709FA"/>
    <w:multiLevelType w:val="hybridMultilevel"/>
    <w:tmpl w:val="DCCAC5CE"/>
    <w:lvl w:ilvl="0" w:tplc="0813000F">
      <w:start w:val="1"/>
      <w:numFmt w:val="decimal"/>
      <w:lvlText w:val="%1."/>
      <w:lvlJc w:val="left"/>
      <w:pPr>
        <w:ind w:left="1080" w:hanging="360"/>
      </w:pPr>
    </w:lvl>
    <w:lvl w:ilvl="1" w:tplc="08130019">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9" w15:restartNumberingAfterBreak="0">
    <w:nsid w:val="59A9687D"/>
    <w:multiLevelType w:val="hybridMultilevel"/>
    <w:tmpl w:val="E0D878C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C55B64"/>
    <w:multiLevelType w:val="hybridMultilevel"/>
    <w:tmpl w:val="1842F5BE"/>
    <w:lvl w:ilvl="0" w:tplc="DCDA1E98">
      <w:numFmt w:val="bullet"/>
      <w:lvlText w:val="-"/>
      <w:lvlJc w:val="left"/>
      <w:pPr>
        <w:ind w:left="1068" w:hanging="360"/>
      </w:pPr>
      <w:rPr>
        <w:rFonts w:ascii="Verdana" w:eastAsia="Calibri" w:hAnsi="Verdana"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1" w15:restartNumberingAfterBreak="0">
    <w:nsid w:val="735E2BE4"/>
    <w:multiLevelType w:val="hybridMultilevel"/>
    <w:tmpl w:val="85A6ACC6"/>
    <w:lvl w:ilvl="0" w:tplc="05E46C34">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32" w15:restartNumberingAfterBreak="0">
    <w:nsid w:val="74CE4718"/>
    <w:multiLevelType w:val="hybridMultilevel"/>
    <w:tmpl w:val="B32E7424"/>
    <w:lvl w:ilvl="0" w:tplc="08130001">
      <w:start w:val="1"/>
      <w:numFmt w:val="bullet"/>
      <w:lvlText w:val=""/>
      <w:lvlJc w:val="left"/>
      <w:pPr>
        <w:ind w:left="1428" w:hanging="360"/>
      </w:pPr>
      <w:rPr>
        <w:rFonts w:ascii="Symbol" w:hAnsi="Symbol"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start w:val="1"/>
      <w:numFmt w:val="bullet"/>
      <w:lvlText w:val=""/>
      <w:lvlJc w:val="left"/>
      <w:pPr>
        <w:ind w:left="3588" w:hanging="360"/>
      </w:pPr>
      <w:rPr>
        <w:rFonts w:ascii="Symbol" w:hAnsi="Symbol" w:hint="default"/>
      </w:rPr>
    </w:lvl>
    <w:lvl w:ilvl="4" w:tplc="08130003">
      <w:start w:val="1"/>
      <w:numFmt w:val="bullet"/>
      <w:lvlText w:val="o"/>
      <w:lvlJc w:val="left"/>
      <w:pPr>
        <w:ind w:left="4308" w:hanging="360"/>
      </w:pPr>
      <w:rPr>
        <w:rFonts w:ascii="Courier New" w:hAnsi="Courier New" w:cs="Courier New" w:hint="default"/>
      </w:rPr>
    </w:lvl>
    <w:lvl w:ilvl="5" w:tplc="08130005">
      <w:start w:val="1"/>
      <w:numFmt w:val="bullet"/>
      <w:lvlText w:val=""/>
      <w:lvlJc w:val="left"/>
      <w:pPr>
        <w:ind w:left="5028" w:hanging="360"/>
      </w:pPr>
      <w:rPr>
        <w:rFonts w:ascii="Wingdings" w:hAnsi="Wingdings" w:hint="default"/>
      </w:rPr>
    </w:lvl>
    <w:lvl w:ilvl="6" w:tplc="08130001">
      <w:start w:val="1"/>
      <w:numFmt w:val="bullet"/>
      <w:lvlText w:val=""/>
      <w:lvlJc w:val="left"/>
      <w:pPr>
        <w:ind w:left="5748" w:hanging="360"/>
      </w:pPr>
      <w:rPr>
        <w:rFonts w:ascii="Symbol" w:hAnsi="Symbol" w:hint="default"/>
      </w:rPr>
    </w:lvl>
    <w:lvl w:ilvl="7" w:tplc="08130003">
      <w:start w:val="1"/>
      <w:numFmt w:val="bullet"/>
      <w:lvlText w:val="o"/>
      <w:lvlJc w:val="left"/>
      <w:pPr>
        <w:ind w:left="6468" w:hanging="360"/>
      </w:pPr>
      <w:rPr>
        <w:rFonts w:ascii="Courier New" w:hAnsi="Courier New" w:cs="Courier New" w:hint="default"/>
      </w:rPr>
    </w:lvl>
    <w:lvl w:ilvl="8" w:tplc="08130005">
      <w:start w:val="1"/>
      <w:numFmt w:val="bullet"/>
      <w:lvlText w:val=""/>
      <w:lvlJc w:val="left"/>
      <w:pPr>
        <w:ind w:left="7188" w:hanging="360"/>
      </w:pPr>
      <w:rPr>
        <w:rFonts w:ascii="Wingdings" w:hAnsi="Wingdings" w:hint="default"/>
      </w:rPr>
    </w:lvl>
  </w:abstractNum>
  <w:abstractNum w:abstractNumId="33" w15:restartNumberingAfterBreak="0">
    <w:nsid w:val="74D553F7"/>
    <w:multiLevelType w:val="hybridMultilevel"/>
    <w:tmpl w:val="E584B6CC"/>
    <w:lvl w:ilvl="0" w:tplc="9F60BA98">
      <w:numFmt w:val="bullet"/>
      <w:lvlText w:val="-"/>
      <w:lvlJc w:val="left"/>
      <w:pPr>
        <w:ind w:left="1080" w:hanging="360"/>
      </w:pPr>
      <w:rPr>
        <w:rFonts w:ascii="Verdana" w:eastAsia="Times New Roman" w:hAnsi="Verdana"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7564435F"/>
    <w:multiLevelType w:val="hybridMultilevel"/>
    <w:tmpl w:val="806AE16A"/>
    <w:lvl w:ilvl="0" w:tplc="77A455A2">
      <w:start w:val="7"/>
      <w:numFmt w:val="bullet"/>
      <w:lvlText w:val="-"/>
      <w:lvlJc w:val="left"/>
      <w:pPr>
        <w:ind w:left="720" w:hanging="360"/>
      </w:pPr>
      <w:rPr>
        <w:rFonts w:ascii="Verdana" w:eastAsia="Calibri"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C812CB7"/>
    <w:multiLevelType w:val="hybridMultilevel"/>
    <w:tmpl w:val="64F0C5B4"/>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6" w15:restartNumberingAfterBreak="0">
    <w:nsid w:val="7D0038ED"/>
    <w:multiLevelType w:val="hybridMultilevel"/>
    <w:tmpl w:val="1B38729E"/>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16"/>
  </w:num>
  <w:num w:numId="2">
    <w:abstractNumId w:val="0"/>
  </w:num>
  <w:num w:numId="3">
    <w:abstractNumId w:val="34"/>
  </w:num>
  <w:num w:numId="4">
    <w:abstractNumId w:val="33"/>
  </w:num>
  <w:num w:numId="5">
    <w:abstractNumId w:val="8"/>
  </w:num>
  <w:num w:numId="6">
    <w:abstractNumId w:val="30"/>
  </w:num>
  <w:num w:numId="7">
    <w:abstractNumId w:val="13"/>
  </w:num>
  <w:num w:numId="8">
    <w:abstractNumId w:val="24"/>
  </w:num>
  <w:num w:numId="9">
    <w:abstractNumId w:val="26"/>
  </w:num>
  <w:num w:numId="10">
    <w:abstractNumId w:val="10"/>
  </w:num>
  <w:num w:numId="11">
    <w:abstractNumId w:val="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9"/>
  </w:num>
  <w:num w:numId="17">
    <w:abstractNumId w:val="19"/>
  </w:num>
  <w:num w:numId="18">
    <w:abstractNumId w:val="21"/>
  </w:num>
  <w:num w:numId="19">
    <w:abstractNumId w:val="23"/>
  </w:num>
  <w:num w:numId="20">
    <w:abstractNumId w:val="15"/>
  </w:num>
  <w:num w:numId="21">
    <w:abstractNumId w:val="1"/>
  </w:num>
  <w:num w:numId="22">
    <w:abstractNumId w:val="11"/>
  </w:num>
  <w:num w:numId="23">
    <w:abstractNumId w:val="22"/>
  </w:num>
  <w:num w:numId="24">
    <w:abstractNumId w:val="6"/>
  </w:num>
  <w:num w:numId="25">
    <w:abstractNumId w:val="4"/>
  </w:num>
  <w:num w:numId="26">
    <w:abstractNumId w:val="27"/>
  </w:num>
  <w:num w:numId="27">
    <w:abstractNumId w:val="28"/>
  </w:num>
  <w:num w:numId="28">
    <w:abstractNumId w:val="20"/>
  </w:num>
  <w:num w:numId="29">
    <w:abstractNumId w:val="36"/>
  </w:num>
  <w:num w:numId="30">
    <w:abstractNumId w:val="14"/>
  </w:num>
  <w:num w:numId="31">
    <w:abstractNumId w:val="12"/>
  </w:num>
  <w:num w:numId="32">
    <w:abstractNumId w:val="35"/>
  </w:num>
  <w:num w:numId="33">
    <w:abstractNumId w:val="17"/>
  </w:num>
  <w:num w:numId="34">
    <w:abstractNumId w:val="3"/>
  </w:num>
  <w:num w:numId="35">
    <w:abstractNumId w:val="5"/>
  </w:num>
  <w:num w:numId="36">
    <w:abstractNumId w:val="29"/>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81"/>
    <w:rsid w:val="00003007"/>
    <w:rsid w:val="00007850"/>
    <w:rsid w:val="00016EEB"/>
    <w:rsid w:val="00041F38"/>
    <w:rsid w:val="00046D0A"/>
    <w:rsid w:val="000529FF"/>
    <w:rsid w:val="0006491A"/>
    <w:rsid w:val="000849F9"/>
    <w:rsid w:val="00087BC9"/>
    <w:rsid w:val="0009045C"/>
    <w:rsid w:val="00090721"/>
    <w:rsid w:val="00094364"/>
    <w:rsid w:val="000A05E4"/>
    <w:rsid w:val="000C2DB6"/>
    <w:rsid w:val="000C416F"/>
    <w:rsid w:val="000D0224"/>
    <w:rsid w:val="000F110E"/>
    <w:rsid w:val="00153575"/>
    <w:rsid w:val="001639E2"/>
    <w:rsid w:val="001731DC"/>
    <w:rsid w:val="001A285F"/>
    <w:rsid w:val="001B2465"/>
    <w:rsid w:val="001C0B9C"/>
    <w:rsid w:val="001E1AE0"/>
    <w:rsid w:val="002033DA"/>
    <w:rsid w:val="00214D9C"/>
    <w:rsid w:val="00217363"/>
    <w:rsid w:val="00227C1E"/>
    <w:rsid w:val="002409A5"/>
    <w:rsid w:val="00242853"/>
    <w:rsid w:val="002435AE"/>
    <w:rsid w:val="00256063"/>
    <w:rsid w:val="00264F18"/>
    <w:rsid w:val="002754E0"/>
    <w:rsid w:val="0028725E"/>
    <w:rsid w:val="0029600D"/>
    <w:rsid w:val="002C167C"/>
    <w:rsid w:val="002C263E"/>
    <w:rsid w:val="002C7663"/>
    <w:rsid w:val="002E611B"/>
    <w:rsid w:val="002E650C"/>
    <w:rsid w:val="002E6BD5"/>
    <w:rsid w:val="002E7EBD"/>
    <w:rsid w:val="002F241D"/>
    <w:rsid w:val="00300508"/>
    <w:rsid w:val="00320677"/>
    <w:rsid w:val="003672A8"/>
    <w:rsid w:val="00381652"/>
    <w:rsid w:val="00383AFA"/>
    <w:rsid w:val="00387A81"/>
    <w:rsid w:val="003A35F5"/>
    <w:rsid w:val="003B5282"/>
    <w:rsid w:val="003C11CC"/>
    <w:rsid w:val="003C62D1"/>
    <w:rsid w:val="003C6BD3"/>
    <w:rsid w:val="003C7D15"/>
    <w:rsid w:val="003D5C87"/>
    <w:rsid w:val="00401BE4"/>
    <w:rsid w:val="00404991"/>
    <w:rsid w:val="00405999"/>
    <w:rsid w:val="0041090E"/>
    <w:rsid w:val="00411C36"/>
    <w:rsid w:val="00415B62"/>
    <w:rsid w:val="00416C1C"/>
    <w:rsid w:val="004233DB"/>
    <w:rsid w:val="00425251"/>
    <w:rsid w:val="00434644"/>
    <w:rsid w:val="00447F78"/>
    <w:rsid w:val="004616C9"/>
    <w:rsid w:val="004715BD"/>
    <w:rsid w:val="00471B54"/>
    <w:rsid w:val="00482D6D"/>
    <w:rsid w:val="004B42FC"/>
    <w:rsid w:val="004B4975"/>
    <w:rsid w:val="004C2659"/>
    <w:rsid w:val="004C2DE1"/>
    <w:rsid w:val="004C7AA5"/>
    <w:rsid w:val="004E396F"/>
    <w:rsid w:val="004E7683"/>
    <w:rsid w:val="004F03B9"/>
    <w:rsid w:val="004F0CDC"/>
    <w:rsid w:val="004F3ACE"/>
    <w:rsid w:val="00502DC9"/>
    <w:rsid w:val="005116C9"/>
    <w:rsid w:val="005118E3"/>
    <w:rsid w:val="005133E9"/>
    <w:rsid w:val="00520799"/>
    <w:rsid w:val="0052363C"/>
    <w:rsid w:val="00534918"/>
    <w:rsid w:val="00537920"/>
    <w:rsid w:val="00545B4D"/>
    <w:rsid w:val="0055036B"/>
    <w:rsid w:val="00561EAC"/>
    <w:rsid w:val="005648DC"/>
    <w:rsid w:val="00566F17"/>
    <w:rsid w:val="005771A8"/>
    <w:rsid w:val="0058229A"/>
    <w:rsid w:val="005A6044"/>
    <w:rsid w:val="005A7B47"/>
    <w:rsid w:val="005B1801"/>
    <w:rsid w:val="005D01F3"/>
    <w:rsid w:val="00603755"/>
    <w:rsid w:val="00622CE9"/>
    <w:rsid w:val="006237D8"/>
    <w:rsid w:val="00630E2A"/>
    <w:rsid w:val="0064159B"/>
    <w:rsid w:val="0064677B"/>
    <w:rsid w:val="006509C5"/>
    <w:rsid w:val="00662866"/>
    <w:rsid w:val="00667A6A"/>
    <w:rsid w:val="006822D9"/>
    <w:rsid w:val="00693E05"/>
    <w:rsid w:val="006A4D65"/>
    <w:rsid w:val="006A4FE6"/>
    <w:rsid w:val="006C372D"/>
    <w:rsid w:val="006D4904"/>
    <w:rsid w:val="006E2D7B"/>
    <w:rsid w:val="006E52E9"/>
    <w:rsid w:val="006F0A46"/>
    <w:rsid w:val="00703FD4"/>
    <w:rsid w:val="00715B3D"/>
    <w:rsid w:val="0071796B"/>
    <w:rsid w:val="00717A89"/>
    <w:rsid w:val="00717AFF"/>
    <w:rsid w:val="007211D6"/>
    <w:rsid w:val="00724E28"/>
    <w:rsid w:val="00744354"/>
    <w:rsid w:val="00763D0C"/>
    <w:rsid w:val="00764058"/>
    <w:rsid w:val="00765B7A"/>
    <w:rsid w:val="00765BAA"/>
    <w:rsid w:val="00766074"/>
    <w:rsid w:val="00773BCC"/>
    <w:rsid w:val="0077750D"/>
    <w:rsid w:val="00777B43"/>
    <w:rsid w:val="007806A2"/>
    <w:rsid w:val="00786BB2"/>
    <w:rsid w:val="007B60C4"/>
    <w:rsid w:val="007C35C6"/>
    <w:rsid w:val="007E5A4B"/>
    <w:rsid w:val="007F5370"/>
    <w:rsid w:val="00800111"/>
    <w:rsid w:val="0080529B"/>
    <w:rsid w:val="008152ED"/>
    <w:rsid w:val="00824841"/>
    <w:rsid w:val="008256A2"/>
    <w:rsid w:val="00825D76"/>
    <w:rsid w:val="00826816"/>
    <w:rsid w:val="0083490A"/>
    <w:rsid w:val="0083582D"/>
    <w:rsid w:val="008360FF"/>
    <w:rsid w:val="008409CC"/>
    <w:rsid w:val="0084286A"/>
    <w:rsid w:val="00871173"/>
    <w:rsid w:val="00871CCA"/>
    <w:rsid w:val="00874EE7"/>
    <w:rsid w:val="00877AA4"/>
    <w:rsid w:val="00891D8B"/>
    <w:rsid w:val="008924A0"/>
    <w:rsid w:val="00897897"/>
    <w:rsid w:val="008B49F7"/>
    <w:rsid w:val="008C092F"/>
    <w:rsid w:val="008C7FDB"/>
    <w:rsid w:val="008D22C4"/>
    <w:rsid w:val="008E3412"/>
    <w:rsid w:val="008F1673"/>
    <w:rsid w:val="008F36B0"/>
    <w:rsid w:val="0090615A"/>
    <w:rsid w:val="00920A1A"/>
    <w:rsid w:val="0092377C"/>
    <w:rsid w:val="00924313"/>
    <w:rsid w:val="00925AF2"/>
    <w:rsid w:val="00936C9A"/>
    <w:rsid w:val="009434B1"/>
    <w:rsid w:val="0095036F"/>
    <w:rsid w:val="00952410"/>
    <w:rsid w:val="0096159F"/>
    <w:rsid w:val="00962177"/>
    <w:rsid w:val="009701AB"/>
    <w:rsid w:val="00974257"/>
    <w:rsid w:val="00985E24"/>
    <w:rsid w:val="00990FB7"/>
    <w:rsid w:val="0099130F"/>
    <w:rsid w:val="00993BDE"/>
    <w:rsid w:val="00994909"/>
    <w:rsid w:val="009A6554"/>
    <w:rsid w:val="009D25E3"/>
    <w:rsid w:val="009D61AA"/>
    <w:rsid w:val="009F1E77"/>
    <w:rsid w:val="009F4DFF"/>
    <w:rsid w:val="00A14D46"/>
    <w:rsid w:val="00A1566C"/>
    <w:rsid w:val="00A2005D"/>
    <w:rsid w:val="00A21FC6"/>
    <w:rsid w:val="00A22760"/>
    <w:rsid w:val="00A22995"/>
    <w:rsid w:val="00A3208A"/>
    <w:rsid w:val="00A337E3"/>
    <w:rsid w:val="00A362DC"/>
    <w:rsid w:val="00A43518"/>
    <w:rsid w:val="00A46E44"/>
    <w:rsid w:val="00A56FC4"/>
    <w:rsid w:val="00A6206F"/>
    <w:rsid w:val="00A62663"/>
    <w:rsid w:val="00A80506"/>
    <w:rsid w:val="00A94AB9"/>
    <w:rsid w:val="00AA7D0B"/>
    <w:rsid w:val="00AB24A8"/>
    <w:rsid w:val="00AC7D14"/>
    <w:rsid w:val="00AE03F3"/>
    <w:rsid w:val="00B03359"/>
    <w:rsid w:val="00B30752"/>
    <w:rsid w:val="00B458AA"/>
    <w:rsid w:val="00B46F62"/>
    <w:rsid w:val="00B63A17"/>
    <w:rsid w:val="00B73F69"/>
    <w:rsid w:val="00B76DDB"/>
    <w:rsid w:val="00B83AB5"/>
    <w:rsid w:val="00B95FB2"/>
    <w:rsid w:val="00BC2EC5"/>
    <w:rsid w:val="00BC5BBD"/>
    <w:rsid w:val="00BE32D0"/>
    <w:rsid w:val="00C00371"/>
    <w:rsid w:val="00C03240"/>
    <w:rsid w:val="00C06E9E"/>
    <w:rsid w:val="00C248C1"/>
    <w:rsid w:val="00C264B7"/>
    <w:rsid w:val="00C437D4"/>
    <w:rsid w:val="00C51E70"/>
    <w:rsid w:val="00C52432"/>
    <w:rsid w:val="00C5518C"/>
    <w:rsid w:val="00C55C4A"/>
    <w:rsid w:val="00C626EC"/>
    <w:rsid w:val="00C67C75"/>
    <w:rsid w:val="00C76A2A"/>
    <w:rsid w:val="00C830FB"/>
    <w:rsid w:val="00C8636F"/>
    <w:rsid w:val="00C87A55"/>
    <w:rsid w:val="00CA3AB7"/>
    <w:rsid w:val="00CC7D83"/>
    <w:rsid w:val="00CD1CA8"/>
    <w:rsid w:val="00CD7235"/>
    <w:rsid w:val="00CD7CD4"/>
    <w:rsid w:val="00CE14ED"/>
    <w:rsid w:val="00CE48DE"/>
    <w:rsid w:val="00CF2B58"/>
    <w:rsid w:val="00CF4E93"/>
    <w:rsid w:val="00D07DB1"/>
    <w:rsid w:val="00D370F4"/>
    <w:rsid w:val="00D559C3"/>
    <w:rsid w:val="00D637AF"/>
    <w:rsid w:val="00D647FC"/>
    <w:rsid w:val="00D712FA"/>
    <w:rsid w:val="00D90AB0"/>
    <w:rsid w:val="00D91BE4"/>
    <w:rsid w:val="00D929C3"/>
    <w:rsid w:val="00D93560"/>
    <w:rsid w:val="00D9430A"/>
    <w:rsid w:val="00D94D33"/>
    <w:rsid w:val="00D96F1A"/>
    <w:rsid w:val="00DD192E"/>
    <w:rsid w:val="00DD2A33"/>
    <w:rsid w:val="00DE2BA0"/>
    <w:rsid w:val="00DE3FBC"/>
    <w:rsid w:val="00DF5EB6"/>
    <w:rsid w:val="00E05058"/>
    <w:rsid w:val="00E10E82"/>
    <w:rsid w:val="00E110A8"/>
    <w:rsid w:val="00E26030"/>
    <w:rsid w:val="00E27DAE"/>
    <w:rsid w:val="00E37E2B"/>
    <w:rsid w:val="00E501E6"/>
    <w:rsid w:val="00E52161"/>
    <w:rsid w:val="00E54FA4"/>
    <w:rsid w:val="00E55B74"/>
    <w:rsid w:val="00E57191"/>
    <w:rsid w:val="00E74A33"/>
    <w:rsid w:val="00E76ABA"/>
    <w:rsid w:val="00E95033"/>
    <w:rsid w:val="00EA251B"/>
    <w:rsid w:val="00EA3723"/>
    <w:rsid w:val="00EA5628"/>
    <w:rsid w:val="00EA651B"/>
    <w:rsid w:val="00EB19B1"/>
    <w:rsid w:val="00EC4D94"/>
    <w:rsid w:val="00EC5DF7"/>
    <w:rsid w:val="00F04659"/>
    <w:rsid w:val="00F04DA8"/>
    <w:rsid w:val="00F30041"/>
    <w:rsid w:val="00F33F90"/>
    <w:rsid w:val="00F41F35"/>
    <w:rsid w:val="00F47410"/>
    <w:rsid w:val="00F506A2"/>
    <w:rsid w:val="00F57446"/>
    <w:rsid w:val="00F6024B"/>
    <w:rsid w:val="00F72AF4"/>
    <w:rsid w:val="00F81CD4"/>
    <w:rsid w:val="00F85ACE"/>
    <w:rsid w:val="00F90E9F"/>
    <w:rsid w:val="00F9197C"/>
    <w:rsid w:val="00FB1BA0"/>
    <w:rsid w:val="00FB5B34"/>
    <w:rsid w:val="00FC0FBA"/>
    <w:rsid w:val="00FC2680"/>
    <w:rsid w:val="00FC4914"/>
    <w:rsid w:val="00FC7B66"/>
    <w:rsid w:val="00FD3CC4"/>
    <w:rsid w:val="00FE5552"/>
    <w:rsid w:val="00FF50BC"/>
    <w:rsid w:val="00FF646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44209"/>
  <w15:docId w15:val="{5CAE5A71-9CB8-44DC-9C77-1712D561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49F9"/>
    <w:pPr>
      <w:spacing w:after="200" w:line="276" w:lineRule="auto"/>
    </w:pPr>
    <w:rPr>
      <w:rFonts w:ascii="Arial" w:hAnsi="Arial"/>
      <w:sz w:val="22"/>
      <w:szCs w:val="22"/>
      <w:lang w:eastAsia="en-US"/>
    </w:rPr>
  </w:style>
  <w:style w:type="paragraph" w:styleId="Kop1">
    <w:name w:val="heading 1"/>
    <w:basedOn w:val="Standaard"/>
    <w:next w:val="Standaard"/>
    <w:link w:val="Kop1Char"/>
    <w:qFormat/>
    <w:rsid w:val="000849F9"/>
    <w:pPr>
      <w:keepNext/>
      <w:spacing w:before="240" w:after="60" w:line="240" w:lineRule="auto"/>
      <w:outlineLvl w:val="0"/>
    </w:pPr>
    <w:rPr>
      <w:rFonts w:eastAsia="Times New Roman"/>
      <w:b/>
      <w:kern w:val="28"/>
      <w:sz w:val="28"/>
      <w:szCs w:val="20"/>
      <w:lang w:val="nl-NL" w:eastAsia="nl-NL"/>
    </w:rPr>
  </w:style>
  <w:style w:type="paragraph" w:styleId="Kop2">
    <w:name w:val="heading 2"/>
    <w:basedOn w:val="Standaard"/>
    <w:next w:val="Standaard"/>
    <w:link w:val="Kop2Char"/>
    <w:uiPriority w:val="9"/>
    <w:unhideWhenUsed/>
    <w:qFormat/>
    <w:rsid w:val="000849F9"/>
    <w:pPr>
      <w:keepNext/>
      <w:keepLines/>
      <w:spacing w:before="40" w:after="0"/>
      <w:outlineLvl w:val="1"/>
    </w:pPr>
    <w:rPr>
      <w:rFonts w:eastAsiaTheme="majorEastAsia" w:cstheme="majorBidi"/>
      <w:color w:val="595959" w:themeColor="text1" w:themeTint="A6"/>
      <w:sz w:val="26"/>
      <w:szCs w:val="26"/>
    </w:rPr>
  </w:style>
  <w:style w:type="paragraph" w:styleId="Kop3">
    <w:name w:val="heading 3"/>
    <w:basedOn w:val="Standaard"/>
    <w:next w:val="Standaard"/>
    <w:link w:val="Kop3Char"/>
    <w:uiPriority w:val="9"/>
    <w:unhideWhenUsed/>
    <w:qFormat/>
    <w:rsid w:val="000849F9"/>
    <w:pPr>
      <w:keepNext/>
      <w:keepLines/>
      <w:spacing w:before="120" w:after="120"/>
      <w:ind w:left="708"/>
      <w:outlineLvl w:val="2"/>
    </w:pPr>
    <w:rPr>
      <w:rFonts w:eastAsiaTheme="majorEastAsia" w:cstheme="majorBidi"/>
      <w:color w:val="000000" w:themeColor="tex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D4904"/>
    <w:pPr>
      <w:tabs>
        <w:tab w:val="center" w:pos="4513"/>
        <w:tab w:val="right" w:pos="9026"/>
      </w:tabs>
    </w:pPr>
  </w:style>
  <w:style w:type="character" w:customStyle="1" w:styleId="KoptekstChar">
    <w:name w:val="Koptekst Char"/>
    <w:link w:val="Koptekst"/>
    <w:uiPriority w:val="99"/>
    <w:rsid w:val="006D4904"/>
    <w:rPr>
      <w:sz w:val="22"/>
      <w:szCs w:val="22"/>
      <w:lang w:eastAsia="en-US"/>
    </w:rPr>
  </w:style>
  <w:style w:type="paragraph" w:styleId="Voettekst">
    <w:name w:val="footer"/>
    <w:basedOn w:val="Standaard"/>
    <w:link w:val="VoettekstChar"/>
    <w:uiPriority w:val="99"/>
    <w:unhideWhenUsed/>
    <w:rsid w:val="006D4904"/>
    <w:pPr>
      <w:tabs>
        <w:tab w:val="center" w:pos="4513"/>
        <w:tab w:val="right" w:pos="9026"/>
      </w:tabs>
    </w:pPr>
  </w:style>
  <w:style w:type="character" w:customStyle="1" w:styleId="VoettekstChar">
    <w:name w:val="Voettekst Char"/>
    <w:link w:val="Voettekst"/>
    <w:uiPriority w:val="99"/>
    <w:rsid w:val="006D4904"/>
    <w:rPr>
      <w:sz w:val="22"/>
      <w:szCs w:val="22"/>
      <w:lang w:eastAsia="en-US"/>
    </w:rPr>
  </w:style>
  <w:style w:type="table" w:styleId="Tabelraster">
    <w:name w:val="Table Grid"/>
    <w:basedOn w:val="Standaardtabel"/>
    <w:uiPriority w:val="59"/>
    <w:rsid w:val="006D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118E3"/>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118E3"/>
    <w:rPr>
      <w:rFonts w:ascii="Tahoma" w:hAnsi="Tahoma" w:cs="Tahoma"/>
      <w:sz w:val="16"/>
      <w:szCs w:val="16"/>
      <w:lang w:eastAsia="en-US"/>
    </w:rPr>
  </w:style>
  <w:style w:type="character" w:styleId="Hyperlink">
    <w:name w:val="Hyperlink"/>
    <w:basedOn w:val="Standaardalinea-lettertype"/>
    <w:uiPriority w:val="99"/>
    <w:unhideWhenUsed/>
    <w:rsid w:val="00387A81"/>
    <w:rPr>
      <w:color w:val="0000FF" w:themeColor="hyperlink"/>
      <w:u w:val="single"/>
    </w:rPr>
  </w:style>
  <w:style w:type="character" w:customStyle="1" w:styleId="Kop1Char">
    <w:name w:val="Kop 1 Char"/>
    <w:basedOn w:val="Standaardalinea-lettertype"/>
    <w:link w:val="Kop1"/>
    <w:rsid w:val="000849F9"/>
    <w:rPr>
      <w:rFonts w:ascii="Arial" w:eastAsia="Times New Roman" w:hAnsi="Arial"/>
      <w:b/>
      <w:kern w:val="28"/>
      <w:sz w:val="28"/>
      <w:lang w:val="nl-NL" w:eastAsia="nl-NL"/>
    </w:rPr>
  </w:style>
  <w:style w:type="paragraph" w:styleId="Lijstalinea">
    <w:name w:val="List Paragraph"/>
    <w:basedOn w:val="Standaard"/>
    <w:uiPriority w:val="34"/>
    <w:qFormat/>
    <w:rsid w:val="00DF5EB6"/>
    <w:pPr>
      <w:spacing w:before="20" w:after="20" w:line="240" w:lineRule="auto"/>
      <w:ind w:left="708"/>
    </w:pPr>
    <w:rPr>
      <w:rFonts w:ascii="Univers 55" w:eastAsia="Times New Roman" w:hAnsi="Univers 55"/>
      <w:sz w:val="20"/>
      <w:szCs w:val="20"/>
      <w:lang w:val="nl-NL" w:eastAsia="nl-NL"/>
    </w:rPr>
  </w:style>
  <w:style w:type="paragraph" w:styleId="Normaalweb">
    <w:name w:val="Normal (Web)"/>
    <w:basedOn w:val="Standaard"/>
    <w:uiPriority w:val="99"/>
    <w:unhideWhenUsed/>
    <w:rsid w:val="00CD7CD4"/>
    <w:pPr>
      <w:spacing w:before="100" w:beforeAutospacing="1" w:after="100" w:afterAutospacing="1" w:line="240" w:lineRule="auto"/>
    </w:pPr>
    <w:rPr>
      <w:rFonts w:ascii="Times New Roman" w:eastAsia="Times New Roman" w:hAnsi="Times New Roman"/>
      <w:sz w:val="24"/>
      <w:szCs w:val="24"/>
      <w:lang w:eastAsia="nl-BE"/>
    </w:rPr>
  </w:style>
  <w:style w:type="character" w:customStyle="1" w:styleId="Kop2Char">
    <w:name w:val="Kop 2 Char"/>
    <w:basedOn w:val="Standaardalinea-lettertype"/>
    <w:link w:val="Kop2"/>
    <w:uiPriority w:val="9"/>
    <w:rsid w:val="000849F9"/>
    <w:rPr>
      <w:rFonts w:ascii="Arial" w:eastAsiaTheme="majorEastAsia" w:hAnsi="Arial" w:cstheme="majorBidi"/>
      <w:color w:val="595959" w:themeColor="text1" w:themeTint="A6"/>
      <w:sz w:val="26"/>
      <w:szCs w:val="26"/>
      <w:lang w:eastAsia="en-US"/>
    </w:rPr>
  </w:style>
  <w:style w:type="character" w:customStyle="1" w:styleId="Kop3Char">
    <w:name w:val="Kop 3 Char"/>
    <w:basedOn w:val="Standaardalinea-lettertype"/>
    <w:link w:val="Kop3"/>
    <w:uiPriority w:val="9"/>
    <w:rsid w:val="000849F9"/>
    <w:rPr>
      <w:rFonts w:ascii="Arial" w:eastAsiaTheme="majorEastAsia" w:hAnsi="Arial" w:cstheme="majorBid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8065">
      <w:bodyDiv w:val="1"/>
      <w:marLeft w:val="0"/>
      <w:marRight w:val="0"/>
      <w:marTop w:val="0"/>
      <w:marBottom w:val="0"/>
      <w:divBdr>
        <w:top w:val="none" w:sz="0" w:space="0" w:color="auto"/>
        <w:left w:val="none" w:sz="0" w:space="0" w:color="auto"/>
        <w:bottom w:val="none" w:sz="0" w:space="0" w:color="auto"/>
        <w:right w:val="none" w:sz="0" w:space="0" w:color="auto"/>
      </w:divBdr>
    </w:div>
    <w:div w:id="341128705">
      <w:bodyDiv w:val="1"/>
      <w:marLeft w:val="0"/>
      <w:marRight w:val="0"/>
      <w:marTop w:val="0"/>
      <w:marBottom w:val="0"/>
      <w:divBdr>
        <w:top w:val="none" w:sz="0" w:space="0" w:color="auto"/>
        <w:left w:val="none" w:sz="0" w:space="0" w:color="auto"/>
        <w:bottom w:val="none" w:sz="0" w:space="0" w:color="auto"/>
        <w:right w:val="none" w:sz="0" w:space="0" w:color="auto"/>
      </w:divBdr>
    </w:div>
    <w:div w:id="519590226">
      <w:bodyDiv w:val="1"/>
      <w:marLeft w:val="0"/>
      <w:marRight w:val="0"/>
      <w:marTop w:val="0"/>
      <w:marBottom w:val="0"/>
      <w:divBdr>
        <w:top w:val="none" w:sz="0" w:space="0" w:color="auto"/>
        <w:left w:val="none" w:sz="0" w:space="0" w:color="auto"/>
        <w:bottom w:val="none" w:sz="0" w:space="0" w:color="auto"/>
        <w:right w:val="none" w:sz="0" w:space="0" w:color="auto"/>
      </w:divBdr>
    </w:div>
    <w:div w:id="519701530">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1092512347">
      <w:bodyDiv w:val="1"/>
      <w:marLeft w:val="0"/>
      <w:marRight w:val="0"/>
      <w:marTop w:val="0"/>
      <w:marBottom w:val="0"/>
      <w:divBdr>
        <w:top w:val="none" w:sz="0" w:space="0" w:color="auto"/>
        <w:left w:val="none" w:sz="0" w:space="0" w:color="auto"/>
        <w:bottom w:val="none" w:sz="0" w:space="0" w:color="auto"/>
        <w:right w:val="none" w:sz="0" w:space="0" w:color="auto"/>
      </w:divBdr>
    </w:div>
    <w:div w:id="1137718343">
      <w:bodyDiv w:val="1"/>
      <w:marLeft w:val="0"/>
      <w:marRight w:val="0"/>
      <w:marTop w:val="0"/>
      <w:marBottom w:val="0"/>
      <w:divBdr>
        <w:top w:val="none" w:sz="0" w:space="0" w:color="auto"/>
        <w:left w:val="none" w:sz="0" w:space="0" w:color="auto"/>
        <w:bottom w:val="none" w:sz="0" w:space="0" w:color="auto"/>
        <w:right w:val="none" w:sz="0" w:space="0" w:color="auto"/>
      </w:divBdr>
    </w:div>
    <w:div w:id="1231309002">
      <w:bodyDiv w:val="1"/>
      <w:marLeft w:val="0"/>
      <w:marRight w:val="0"/>
      <w:marTop w:val="0"/>
      <w:marBottom w:val="0"/>
      <w:divBdr>
        <w:top w:val="none" w:sz="0" w:space="0" w:color="auto"/>
        <w:left w:val="none" w:sz="0" w:space="0" w:color="auto"/>
        <w:bottom w:val="none" w:sz="0" w:space="0" w:color="auto"/>
        <w:right w:val="none" w:sz="0" w:space="0" w:color="auto"/>
      </w:divBdr>
    </w:div>
    <w:div w:id="1276861326">
      <w:bodyDiv w:val="1"/>
      <w:marLeft w:val="0"/>
      <w:marRight w:val="0"/>
      <w:marTop w:val="0"/>
      <w:marBottom w:val="0"/>
      <w:divBdr>
        <w:top w:val="none" w:sz="0" w:space="0" w:color="auto"/>
        <w:left w:val="none" w:sz="0" w:space="0" w:color="auto"/>
        <w:bottom w:val="none" w:sz="0" w:space="0" w:color="auto"/>
        <w:right w:val="none" w:sz="0" w:space="0" w:color="auto"/>
      </w:divBdr>
    </w:div>
    <w:div w:id="1372071826">
      <w:bodyDiv w:val="1"/>
      <w:marLeft w:val="0"/>
      <w:marRight w:val="0"/>
      <w:marTop w:val="0"/>
      <w:marBottom w:val="0"/>
      <w:divBdr>
        <w:top w:val="none" w:sz="0" w:space="0" w:color="auto"/>
        <w:left w:val="none" w:sz="0" w:space="0" w:color="auto"/>
        <w:bottom w:val="none" w:sz="0" w:space="0" w:color="auto"/>
        <w:right w:val="none" w:sz="0" w:space="0" w:color="auto"/>
      </w:divBdr>
    </w:div>
    <w:div w:id="1599436970">
      <w:bodyDiv w:val="1"/>
      <w:marLeft w:val="0"/>
      <w:marRight w:val="0"/>
      <w:marTop w:val="0"/>
      <w:marBottom w:val="0"/>
      <w:divBdr>
        <w:top w:val="none" w:sz="0" w:space="0" w:color="auto"/>
        <w:left w:val="none" w:sz="0" w:space="0" w:color="auto"/>
        <w:bottom w:val="none" w:sz="0" w:space="0" w:color="auto"/>
        <w:right w:val="none" w:sz="0" w:space="0" w:color="auto"/>
      </w:divBdr>
    </w:div>
    <w:div w:id="1853644071">
      <w:bodyDiv w:val="1"/>
      <w:marLeft w:val="0"/>
      <w:marRight w:val="0"/>
      <w:marTop w:val="0"/>
      <w:marBottom w:val="0"/>
      <w:divBdr>
        <w:top w:val="none" w:sz="0" w:space="0" w:color="auto"/>
        <w:left w:val="none" w:sz="0" w:space="0" w:color="auto"/>
        <w:bottom w:val="none" w:sz="0" w:space="0" w:color="auto"/>
        <w:right w:val="none" w:sz="0" w:space="0" w:color="auto"/>
      </w:divBdr>
    </w:div>
    <w:div w:id="1960063418">
      <w:bodyDiv w:val="1"/>
      <w:marLeft w:val="0"/>
      <w:marRight w:val="0"/>
      <w:marTop w:val="0"/>
      <w:marBottom w:val="0"/>
      <w:divBdr>
        <w:top w:val="none" w:sz="0" w:space="0" w:color="auto"/>
        <w:left w:val="none" w:sz="0" w:space="0" w:color="auto"/>
        <w:bottom w:val="none" w:sz="0" w:space="0" w:color="auto"/>
        <w:right w:val="none" w:sz="0" w:space="0" w:color="auto"/>
      </w:divBdr>
      <w:divsChild>
        <w:div w:id="283662527">
          <w:marLeft w:val="-90"/>
          <w:marRight w:val="-90"/>
          <w:marTop w:val="0"/>
          <w:marBottom w:val="0"/>
          <w:divBdr>
            <w:top w:val="none" w:sz="0" w:space="0" w:color="auto"/>
            <w:left w:val="none" w:sz="0" w:space="0" w:color="auto"/>
            <w:bottom w:val="none" w:sz="0" w:space="0" w:color="auto"/>
            <w:right w:val="none" w:sz="0" w:space="0" w:color="auto"/>
          </w:divBdr>
          <w:divsChild>
            <w:div w:id="398482842">
              <w:marLeft w:val="0"/>
              <w:marRight w:val="0"/>
              <w:marTop w:val="0"/>
              <w:marBottom w:val="0"/>
              <w:divBdr>
                <w:top w:val="none" w:sz="0" w:space="0" w:color="auto"/>
                <w:left w:val="none" w:sz="0" w:space="0" w:color="auto"/>
                <w:bottom w:val="none" w:sz="0" w:space="0" w:color="auto"/>
                <w:right w:val="none" w:sz="0" w:space="0" w:color="auto"/>
              </w:divBdr>
              <w:divsChild>
                <w:div w:id="1971662488">
                  <w:marLeft w:val="0"/>
                  <w:marRight w:val="0"/>
                  <w:marTop w:val="0"/>
                  <w:marBottom w:val="0"/>
                  <w:divBdr>
                    <w:top w:val="none" w:sz="0" w:space="0" w:color="auto"/>
                    <w:left w:val="none" w:sz="0" w:space="0" w:color="auto"/>
                    <w:bottom w:val="none" w:sz="0" w:space="0" w:color="auto"/>
                    <w:right w:val="none" w:sz="0" w:space="0" w:color="auto"/>
                  </w:divBdr>
                </w:div>
              </w:divsChild>
            </w:div>
            <w:div w:id="1919753001">
              <w:marLeft w:val="0"/>
              <w:marRight w:val="0"/>
              <w:marTop w:val="0"/>
              <w:marBottom w:val="0"/>
              <w:divBdr>
                <w:top w:val="none" w:sz="0" w:space="0" w:color="auto"/>
                <w:left w:val="none" w:sz="0" w:space="0" w:color="auto"/>
                <w:bottom w:val="none" w:sz="0" w:space="0" w:color="auto"/>
                <w:right w:val="none" w:sz="0" w:space="0" w:color="auto"/>
              </w:divBdr>
            </w:div>
          </w:divsChild>
        </w:div>
        <w:div w:id="389573583">
          <w:marLeft w:val="-90"/>
          <w:marRight w:val="-90"/>
          <w:marTop w:val="0"/>
          <w:marBottom w:val="0"/>
          <w:divBdr>
            <w:top w:val="none" w:sz="0" w:space="0" w:color="auto"/>
            <w:left w:val="none" w:sz="0" w:space="0" w:color="auto"/>
            <w:bottom w:val="none" w:sz="0" w:space="0" w:color="auto"/>
            <w:right w:val="none" w:sz="0" w:space="0" w:color="auto"/>
          </w:divBdr>
          <w:divsChild>
            <w:div w:id="735132980">
              <w:marLeft w:val="0"/>
              <w:marRight w:val="0"/>
              <w:marTop w:val="0"/>
              <w:marBottom w:val="0"/>
              <w:divBdr>
                <w:top w:val="none" w:sz="0" w:space="0" w:color="auto"/>
                <w:left w:val="none" w:sz="0" w:space="0" w:color="auto"/>
                <w:bottom w:val="none" w:sz="0" w:space="0" w:color="auto"/>
                <w:right w:val="none" w:sz="0" w:space="0" w:color="auto"/>
              </w:divBdr>
            </w:div>
            <w:div w:id="1989816497">
              <w:marLeft w:val="0"/>
              <w:marRight w:val="0"/>
              <w:marTop w:val="0"/>
              <w:marBottom w:val="0"/>
              <w:divBdr>
                <w:top w:val="none" w:sz="0" w:space="0" w:color="auto"/>
                <w:left w:val="none" w:sz="0" w:space="0" w:color="auto"/>
                <w:bottom w:val="none" w:sz="0" w:space="0" w:color="auto"/>
                <w:right w:val="none" w:sz="0" w:space="0" w:color="auto"/>
              </w:divBdr>
              <w:divsChild>
                <w:div w:id="721516078">
                  <w:marLeft w:val="0"/>
                  <w:marRight w:val="0"/>
                  <w:marTop w:val="0"/>
                  <w:marBottom w:val="0"/>
                  <w:divBdr>
                    <w:top w:val="none" w:sz="0" w:space="0" w:color="auto"/>
                    <w:left w:val="none" w:sz="0" w:space="0" w:color="auto"/>
                    <w:bottom w:val="none" w:sz="0" w:space="0" w:color="auto"/>
                    <w:right w:val="none" w:sz="0" w:space="0" w:color="auto"/>
                  </w:divBdr>
                  <w:divsChild>
                    <w:div w:id="54676694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912817761">
          <w:marLeft w:val="-90"/>
          <w:marRight w:val="-90"/>
          <w:marTop w:val="0"/>
          <w:marBottom w:val="0"/>
          <w:divBdr>
            <w:top w:val="none" w:sz="0" w:space="0" w:color="auto"/>
            <w:left w:val="none" w:sz="0" w:space="0" w:color="auto"/>
            <w:bottom w:val="none" w:sz="0" w:space="0" w:color="auto"/>
            <w:right w:val="none" w:sz="0" w:space="0" w:color="auto"/>
          </w:divBdr>
          <w:divsChild>
            <w:div w:id="438136991">
              <w:marLeft w:val="0"/>
              <w:marRight w:val="0"/>
              <w:marTop w:val="0"/>
              <w:marBottom w:val="0"/>
              <w:divBdr>
                <w:top w:val="none" w:sz="0" w:space="0" w:color="auto"/>
                <w:left w:val="none" w:sz="0" w:space="0" w:color="auto"/>
                <w:bottom w:val="none" w:sz="0" w:space="0" w:color="auto"/>
                <w:right w:val="none" w:sz="0" w:space="0" w:color="auto"/>
              </w:divBdr>
              <w:divsChild>
                <w:div w:id="2100827472">
                  <w:marLeft w:val="0"/>
                  <w:marRight w:val="0"/>
                  <w:marTop w:val="0"/>
                  <w:marBottom w:val="0"/>
                  <w:divBdr>
                    <w:top w:val="none" w:sz="0" w:space="0" w:color="auto"/>
                    <w:left w:val="none" w:sz="0" w:space="0" w:color="auto"/>
                    <w:bottom w:val="none" w:sz="0" w:space="0" w:color="auto"/>
                    <w:right w:val="none" w:sz="0" w:space="0" w:color="auto"/>
                  </w:divBdr>
                  <w:divsChild>
                    <w:div w:id="1369720737">
                      <w:marLeft w:val="0"/>
                      <w:marRight w:val="0"/>
                      <w:marTop w:val="0"/>
                      <w:marBottom w:val="0"/>
                      <w:divBdr>
                        <w:top w:val="none" w:sz="0" w:space="0" w:color="auto"/>
                        <w:left w:val="none" w:sz="0" w:space="0" w:color="auto"/>
                        <w:bottom w:val="none" w:sz="0" w:space="0" w:color="auto"/>
                        <w:right w:val="none" w:sz="0" w:space="0" w:color="auto"/>
                      </w:divBdr>
                      <w:divsChild>
                        <w:div w:id="564533245">
                          <w:marLeft w:val="0"/>
                          <w:marRight w:val="0"/>
                          <w:marTop w:val="75"/>
                          <w:marBottom w:val="75"/>
                          <w:divBdr>
                            <w:top w:val="none" w:sz="0" w:space="0" w:color="auto"/>
                            <w:left w:val="none" w:sz="0" w:space="0" w:color="auto"/>
                            <w:bottom w:val="none" w:sz="0" w:space="0" w:color="auto"/>
                            <w:right w:val="none" w:sz="0" w:space="0" w:color="auto"/>
                          </w:divBdr>
                          <w:divsChild>
                            <w:div w:id="6821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2569">
              <w:marLeft w:val="0"/>
              <w:marRight w:val="0"/>
              <w:marTop w:val="0"/>
              <w:marBottom w:val="0"/>
              <w:divBdr>
                <w:top w:val="none" w:sz="0" w:space="0" w:color="auto"/>
                <w:left w:val="none" w:sz="0" w:space="0" w:color="auto"/>
                <w:bottom w:val="none" w:sz="0" w:space="0" w:color="auto"/>
                <w:right w:val="none" w:sz="0" w:space="0" w:color="auto"/>
              </w:divBdr>
            </w:div>
          </w:divsChild>
        </w:div>
        <w:div w:id="1285431238">
          <w:marLeft w:val="-90"/>
          <w:marRight w:val="-90"/>
          <w:marTop w:val="0"/>
          <w:marBottom w:val="0"/>
          <w:divBdr>
            <w:top w:val="none" w:sz="0" w:space="0" w:color="auto"/>
            <w:left w:val="none" w:sz="0" w:space="0" w:color="auto"/>
            <w:bottom w:val="none" w:sz="0" w:space="0" w:color="auto"/>
            <w:right w:val="none" w:sz="0" w:space="0" w:color="auto"/>
          </w:divBdr>
          <w:divsChild>
            <w:div w:id="73936676">
              <w:marLeft w:val="0"/>
              <w:marRight w:val="0"/>
              <w:marTop w:val="0"/>
              <w:marBottom w:val="0"/>
              <w:divBdr>
                <w:top w:val="none" w:sz="0" w:space="0" w:color="auto"/>
                <w:left w:val="none" w:sz="0" w:space="0" w:color="auto"/>
                <w:bottom w:val="none" w:sz="0" w:space="0" w:color="auto"/>
                <w:right w:val="none" w:sz="0" w:space="0" w:color="auto"/>
              </w:divBdr>
            </w:div>
            <w:div w:id="319424494">
              <w:marLeft w:val="0"/>
              <w:marRight w:val="0"/>
              <w:marTop w:val="0"/>
              <w:marBottom w:val="0"/>
              <w:divBdr>
                <w:top w:val="none" w:sz="0" w:space="0" w:color="auto"/>
                <w:left w:val="none" w:sz="0" w:space="0" w:color="auto"/>
                <w:bottom w:val="none" w:sz="0" w:space="0" w:color="auto"/>
                <w:right w:val="none" w:sz="0" w:space="0" w:color="auto"/>
              </w:divBdr>
              <w:divsChild>
                <w:div w:id="2059471339">
                  <w:marLeft w:val="0"/>
                  <w:marRight w:val="0"/>
                  <w:marTop w:val="0"/>
                  <w:marBottom w:val="0"/>
                  <w:divBdr>
                    <w:top w:val="none" w:sz="0" w:space="0" w:color="auto"/>
                    <w:left w:val="none" w:sz="0" w:space="0" w:color="auto"/>
                    <w:bottom w:val="none" w:sz="0" w:space="0" w:color="auto"/>
                    <w:right w:val="none" w:sz="0" w:space="0" w:color="auto"/>
                  </w:divBdr>
                  <w:divsChild>
                    <w:div w:id="53682179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72436314">
          <w:marLeft w:val="-90"/>
          <w:marRight w:val="-90"/>
          <w:marTop w:val="0"/>
          <w:marBottom w:val="0"/>
          <w:divBdr>
            <w:top w:val="none" w:sz="0" w:space="0" w:color="auto"/>
            <w:left w:val="none" w:sz="0" w:space="0" w:color="auto"/>
            <w:bottom w:val="none" w:sz="0" w:space="0" w:color="auto"/>
            <w:right w:val="none" w:sz="0" w:space="0" w:color="auto"/>
          </w:divBdr>
          <w:divsChild>
            <w:div w:id="376396646">
              <w:marLeft w:val="0"/>
              <w:marRight w:val="0"/>
              <w:marTop w:val="0"/>
              <w:marBottom w:val="0"/>
              <w:divBdr>
                <w:top w:val="none" w:sz="0" w:space="0" w:color="auto"/>
                <w:left w:val="none" w:sz="0" w:space="0" w:color="auto"/>
                <w:bottom w:val="none" w:sz="0" w:space="0" w:color="auto"/>
                <w:right w:val="none" w:sz="0" w:space="0" w:color="auto"/>
              </w:divBdr>
              <w:divsChild>
                <w:div w:id="131866910">
                  <w:marLeft w:val="0"/>
                  <w:marRight w:val="0"/>
                  <w:marTop w:val="0"/>
                  <w:marBottom w:val="0"/>
                  <w:divBdr>
                    <w:top w:val="none" w:sz="0" w:space="0" w:color="auto"/>
                    <w:left w:val="none" w:sz="0" w:space="0" w:color="auto"/>
                    <w:bottom w:val="none" w:sz="0" w:space="0" w:color="auto"/>
                    <w:right w:val="none" w:sz="0" w:space="0" w:color="auto"/>
                  </w:divBdr>
                  <w:divsChild>
                    <w:div w:id="1227715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0003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ebie\AppData\Local\Microsoft\Windows\INetCache\Content.Outlook\CDIWX4N9\Uit%20in%20Lier%20sjabloo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989AD-E0A6-42E4-A783-DE349C93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 in Lier sjabloon.dotx</Template>
  <TotalTime>36</TotalTime>
  <Pages>7</Pages>
  <Words>1546</Words>
  <Characters>8508</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 Bie</dc:creator>
  <cp:keywords/>
  <dc:description/>
  <cp:lastModifiedBy>Ruth De Bie</cp:lastModifiedBy>
  <cp:revision>6</cp:revision>
  <cp:lastPrinted>2018-03-06T08:22:00Z</cp:lastPrinted>
  <dcterms:created xsi:type="dcterms:W3CDTF">2025-10-07T09:08:00Z</dcterms:created>
  <dcterms:modified xsi:type="dcterms:W3CDTF">2025-10-07T09:43:00Z</dcterms:modified>
</cp:coreProperties>
</file>